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9B" w:rsidRPr="00601D9B" w:rsidRDefault="00601D9B" w:rsidP="00601D9B">
      <w:pPr>
        <w:spacing w:after="0" w:line="240" w:lineRule="auto"/>
        <w:ind w:left="3888" w:firstLine="1296"/>
        <w:jc w:val="both"/>
        <w:rPr>
          <w:rFonts w:ascii="Times New Roman" w:hAnsi="Times New Roman" w:cs="Times New Roman"/>
          <w:bCs/>
          <w:sz w:val="24"/>
          <w:szCs w:val="24"/>
        </w:rPr>
      </w:pPr>
      <w:r w:rsidRPr="00601D9B">
        <w:rPr>
          <w:rFonts w:ascii="Times New Roman" w:hAnsi="Times New Roman" w:cs="Times New Roman"/>
          <w:bCs/>
          <w:sz w:val="24"/>
          <w:szCs w:val="24"/>
        </w:rPr>
        <w:t>PATVIRTINTA</w:t>
      </w:r>
    </w:p>
    <w:p w:rsidR="00601D9B" w:rsidRPr="00601D9B" w:rsidRDefault="00601D9B" w:rsidP="00601D9B">
      <w:pPr>
        <w:spacing w:after="0" w:line="240" w:lineRule="auto"/>
        <w:ind w:left="2592"/>
        <w:jc w:val="both"/>
        <w:rPr>
          <w:rFonts w:ascii="Times New Roman" w:hAnsi="Times New Roman" w:cs="Times New Roman"/>
          <w:bCs/>
          <w:sz w:val="24"/>
          <w:szCs w:val="24"/>
        </w:rPr>
      </w:pPr>
      <w:r w:rsidRPr="00601D9B">
        <w:rPr>
          <w:rFonts w:ascii="Times New Roman" w:hAnsi="Times New Roman" w:cs="Times New Roman"/>
          <w:bCs/>
          <w:sz w:val="24"/>
          <w:szCs w:val="24"/>
        </w:rPr>
        <w:tab/>
      </w:r>
      <w:r w:rsidRPr="00601D9B">
        <w:rPr>
          <w:rFonts w:ascii="Times New Roman" w:hAnsi="Times New Roman" w:cs="Times New Roman"/>
          <w:bCs/>
          <w:sz w:val="24"/>
          <w:szCs w:val="24"/>
        </w:rPr>
        <w:tab/>
        <w:t>Prienų r. Veiverių Tomo Žilinsko</w:t>
      </w:r>
    </w:p>
    <w:p w:rsidR="00601D9B" w:rsidRPr="00601D9B" w:rsidRDefault="00601D9B" w:rsidP="00601D9B">
      <w:pPr>
        <w:spacing w:after="0" w:line="240" w:lineRule="auto"/>
        <w:ind w:left="2592"/>
        <w:jc w:val="both"/>
        <w:rPr>
          <w:rFonts w:ascii="Times New Roman" w:hAnsi="Times New Roman" w:cs="Times New Roman"/>
          <w:bCs/>
          <w:sz w:val="24"/>
          <w:szCs w:val="24"/>
        </w:rPr>
      </w:pPr>
      <w:r w:rsidRPr="00601D9B">
        <w:rPr>
          <w:rFonts w:ascii="Times New Roman" w:hAnsi="Times New Roman" w:cs="Times New Roman"/>
          <w:bCs/>
          <w:sz w:val="24"/>
          <w:szCs w:val="24"/>
        </w:rPr>
        <w:tab/>
      </w:r>
      <w:r w:rsidRPr="00601D9B">
        <w:rPr>
          <w:rFonts w:ascii="Times New Roman" w:hAnsi="Times New Roman" w:cs="Times New Roman"/>
          <w:bCs/>
          <w:sz w:val="24"/>
          <w:szCs w:val="24"/>
        </w:rPr>
        <w:tab/>
        <w:t xml:space="preserve"> gimnazijos </w:t>
      </w:r>
      <w:r w:rsidRPr="00601D9B">
        <w:rPr>
          <w:rFonts w:ascii="Times New Roman" w:hAnsi="Times New Roman" w:cs="Times New Roman"/>
          <w:bCs/>
          <w:sz w:val="24"/>
          <w:szCs w:val="24"/>
        </w:rPr>
        <w:tab/>
        <w:t xml:space="preserve">direktoriaus </w:t>
      </w:r>
    </w:p>
    <w:p w:rsidR="00601D9B" w:rsidRPr="00601D9B" w:rsidRDefault="00601D9B" w:rsidP="00601D9B">
      <w:pPr>
        <w:spacing w:after="0" w:line="240" w:lineRule="auto"/>
        <w:ind w:left="2592"/>
        <w:jc w:val="both"/>
        <w:rPr>
          <w:rFonts w:ascii="Times New Roman" w:hAnsi="Times New Roman" w:cs="Times New Roman"/>
          <w:bCs/>
          <w:sz w:val="24"/>
          <w:szCs w:val="24"/>
        </w:rPr>
      </w:pPr>
      <w:r w:rsidRPr="00601D9B">
        <w:rPr>
          <w:rFonts w:ascii="Times New Roman" w:hAnsi="Times New Roman" w:cs="Times New Roman"/>
          <w:bCs/>
          <w:sz w:val="24"/>
          <w:szCs w:val="24"/>
        </w:rPr>
        <w:tab/>
      </w:r>
      <w:r w:rsidRPr="00601D9B">
        <w:rPr>
          <w:rFonts w:ascii="Times New Roman" w:hAnsi="Times New Roman" w:cs="Times New Roman"/>
          <w:bCs/>
          <w:sz w:val="24"/>
          <w:szCs w:val="24"/>
        </w:rPr>
        <w:tab/>
        <w:t>2018 m. rug</w:t>
      </w:r>
      <w:r>
        <w:rPr>
          <w:rFonts w:ascii="Times New Roman" w:hAnsi="Times New Roman" w:cs="Times New Roman"/>
          <w:bCs/>
          <w:sz w:val="24"/>
          <w:szCs w:val="24"/>
        </w:rPr>
        <w:t>pjūčio</w:t>
      </w:r>
      <w:r w:rsidRPr="00601D9B">
        <w:rPr>
          <w:rFonts w:ascii="Times New Roman" w:hAnsi="Times New Roman" w:cs="Times New Roman"/>
          <w:bCs/>
          <w:sz w:val="24"/>
          <w:szCs w:val="24"/>
        </w:rPr>
        <w:t xml:space="preserve"> </w:t>
      </w:r>
      <w:r>
        <w:rPr>
          <w:rFonts w:ascii="Times New Roman" w:hAnsi="Times New Roman" w:cs="Times New Roman"/>
          <w:bCs/>
          <w:sz w:val="24"/>
          <w:szCs w:val="24"/>
        </w:rPr>
        <w:t>27</w:t>
      </w:r>
      <w:r w:rsidRPr="00601D9B">
        <w:rPr>
          <w:rFonts w:ascii="Times New Roman" w:hAnsi="Times New Roman" w:cs="Times New Roman"/>
          <w:bCs/>
          <w:sz w:val="24"/>
          <w:szCs w:val="24"/>
        </w:rPr>
        <w:t xml:space="preserve"> d.</w:t>
      </w:r>
    </w:p>
    <w:p w:rsidR="00601D9B" w:rsidRPr="00601D9B" w:rsidRDefault="00601D9B" w:rsidP="00601D9B">
      <w:pPr>
        <w:spacing w:after="0" w:line="240" w:lineRule="auto"/>
        <w:ind w:left="2592"/>
        <w:jc w:val="both"/>
        <w:rPr>
          <w:rFonts w:ascii="Times New Roman" w:hAnsi="Times New Roman" w:cs="Times New Roman"/>
          <w:bCs/>
          <w:sz w:val="24"/>
          <w:szCs w:val="24"/>
        </w:rPr>
      </w:pPr>
      <w:r w:rsidRPr="00601D9B">
        <w:rPr>
          <w:rFonts w:ascii="Times New Roman" w:hAnsi="Times New Roman" w:cs="Times New Roman"/>
          <w:bCs/>
          <w:sz w:val="24"/>
          <w:szCs w:val="24"/>
        </w:rPr>
        <w:tab/>
      </w:r>
      <w:r w:rsidRPr="00601D9B">
        <w:rPr>
          <w:rFonts w:ascii="Times New Roman" w:hAnsi="Times New Roman" w:cs="Times New Roman"/>
          <w:bCs/>
          <w:sz w:val="24"/>
          <w:szCs w:val="24"/>
        </w:rPr>
        <w:tab/>
        <w:t xml:space="preserve"> įsakymu Nr. (1.3.)-V-</w:t>
      </w:r>
      <w:r w:rsidR="00A42297">
        <w:rPr>
          <w:rFonts w:ascii="Times New Roman" w:hAnsi="Times New Roman" w:cs="Times New Roman"/>
          <w:bCs/>
          <w:sz w:val="24"/>
          <w:szCs w:val="24"/>
        </w:rPr>
        <w:t>150</w:t>
      </w:r>
      <w:bookmarkStart w:id="0" w:name="_GoBack"/>
      <w:bookmarkEnd w:id="0"/>
    </w:p>
    <w:p w:rsidR="00601D9B" w:rsidRDefault="00601D9B" w:rsidP="00601D9B"/>
    <w:p w:rsidR="000C5E52" w:rsidRPr="001F4763" w:rsidRDefault="000C5E52" w:rsidP="001F4763">
      <w:pPr>
        <w:shd w:val="clear" w:color="auto" w:fill="FFFFFF"/>
        <w:spacing w:after="150" w:line="240" w:lineRule="auto"/>
        <w:jc w:val="right"/>
        <w:rPr>
          <w:rFonts w:ascii="Times New Roman" w:eastAsia="Times New Roman" w:hAnsi="Times New Roman" w:cs="Times New Roman"/>
          <w:b/>
          <w:sz w:val="20"/>
          <w:szCs w:val="20"/>
          <w:lang w:eastAsia="lt-LT"/>
        </w:rPr>
      </w:pPr>
    </w:p>
    <w:p w:rsidR="000C5E52" w:rsidRPr="000C5E52" w:rsidRDefault="001477BD" w:rsidP="000C5E52">
      <w:pPr>
        <w:shd w:val="clear" w:color="auto" w:fill="FFFFFF"/>
        <w:spacing w:after="15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PRIENŲ R. VEIVERŲ TOMO ŽILINSKO GIMNAZIJOS </w:t>
      </w:r>
      <w:r w:rsidR="000C5E52" w:rsidRPr="000C5E52">
        <w:rPr>
          <w:rFonts w:ascii="Times New Roman" w:eastAsia="Times New Roman" w:hAnsi="Times New Roman" w:cs="Times New Roman"/>
          <w:b/>
          <w:bCs/>
          <w:sz w:val="24"/>
          <w:szCs w:val="24"/>
          <w:lang w:eastAsia="lt-LT"/>
        </w:rPr>
        <w:t>MOKINIŲ MOKYMOSI PASIEKIMŲ IR PAŽANGOS</w:t>
      </w:r>
      <w:r w:rsidR="000C5E52" w:rsidRPr="000C5E52">
        <w:rPr>
          <w:rFonts w:ascii="Times New Roman" w:eastAsia="Times New Roman" w:hAnsi="Times New Roman" w:cs="Times New Roman"/>
          <w:sz w:val="24"/>
          <w:szCs w:val="24"/>
          <w:lang w:eastAsia="lt-LT"/>
        </w:rPr>
        <w:t xml:space="preserve"> </w:t>
      </w:r>
      <w:r w:rsidR="000C5E52" w:rsidRPr="000C5E52">
        <w:rPr>
          <w:rFonts w:ascii="Times New Roman" w:eastAsia="Times New Roman" w:hAnsi="Times New Roman" w:cs="Times New Roman"/>
          <w:b/>
          <w:bCs/>
          <w:sz w:val="24"/>
          <w:szCs w:val="24"/>
          <w:lang w:eastAsia="lt-LT"/>
        </w:rPr>
        <w:t>VERTINIMO TVARKOS APRAŠAS</w:t>
      </w:r>
    </w:p>
    <w:p w:rsidR="000C5E52" w:rsidRPr="000C5E52" w:rsidRDefault="000C5E52" w:rsidP="000C5E52">
      <w:pPr>
        <w:shd w:val="clear" w:color="auto" w:fill="FFFFFF"/>
        <w:spacing w:after="150" w:line="240" w:lineRule="auto"/>
        <w:jc w:val="center"/>
        <w:rPr>
          <w:rFonts w:ascii="Times New Roman" w:eastAsia="Times New Roman" w:hAnsi="Times New Roman" w:cs="Times New Roman"/>
          <w:sz w:val="24"/>
          <w:szCs w:val="24"/>
          <w:lang w:eastAsia="lt-LT"/>
        </w:rPr>
      </w:pPr>
    </w:p>
    <w:p w:rsidR="000C5A14" w:rsidRDefault="000C5E52" w:rsidP="000C5E52">
      <w:pPr>
        <w:shd w:val="clear" w:color="auto" w:fill="FFFFFF"/>
        <w:spacing w:after="150" w:line="24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 xml:space="preserve">I. </w:t>
      </w:r>
      <w:r w:rsidR="000C5A14">
        <w:rPr>
          <w:rFonts w:ascii="Times New Roman" w:eastAsia="Times New Roman" w:hAnsi="Times New Roman" w:cs="Times New Roman"/>
          <w:b/>
          <w:bCs/>
          <w:sz w:val="24"/>
          <w:szCs w:val="24"/>
          <w:lang w:eastAsia="lt-LT"/>
        </w:rPr>
        <w:t>SKYRIUS</w:t>
      </w:r>
    </w:p>
    <w:p w:rsidR="000C5E52" w:rsidRPr="000C5E52" w:rsidRDefault="000C5E52" w:rsidP="000C5E52">
      <w:pPr>
        <w:shd w:val="clear" w:color="auto" w:fill="FFFFFF"/>
        <w:spacing w:after="150" w:line="24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BENDROSIOS NUOSTATOS</w:t>
      </w:r>
    </w:p>
    <w:p w:rsidR="001477BD" w:rsidRDefault="000C5E52" w:rsidP="001477BD">
      <w:pPr>
        <w:pStyle w:val="Default"/>
        <w:numPr>
          <w:ilvl w:val="0"/>
          <w:numId w:val="2"/>
        </w:numPr>
        <w:tabs>
          <w:tab w:val="left" w:pos="1418"/>
        </w:tabs>
        <w:spacing w:line="360" w:lineRule="auto"/>
        <w:ind w:left="0" w:firstLine="1134"/>
        <w:jc w:val="both"/>
        <w:rPr>
          <w:color w:val="auto"/>
        </w:rPr>
      </w:pPr>
      <w:r w:rsidRPr="000C5E52">
        <w:rPr>
          <w:rFonts w:eastAsia="Times New Roman"/>
          <w:lang w:eastAsia="lt-LT"/>
        </w:rPr>
        <w:t>1. Mokinių mokymosi pasiekimų ir pažangos vertinimo tvarkos aprašas (toliau Aprašas) parengtas vadovaujantis Ugdymo programų aprašu, Pagrindinio ugdymo ir Vidurinio ugdymo bendrosiomis programomis, Nuosekliojo mokymosi pagal bendrojo ugdymo programas tvarkos aprašu ir kitais teisės aktais, reglamentuojančiais mokinių pasiekimų ir pažangos vertinimą, gimnazijos susitarimais. Aprašas dera su gimnazijos keliamais ugdymo tikslais, ugdymo proceso organizavimu ir yra gimnazijos ugdymo turinio dalis.</w:t>
      </w:r>
      <w:r w:rsidR="001477BD">
        <w:rPr>
          <w:rFonts w:eastAsia="Times New Roman"/>
          <w:lang w:eastAsia="lt-LT"/>
        </w:rPr>
        <w:t xml:space="preserve"> </w:t>
      </w:r>
      <w:r w:rsidR="001477BD">
        <w:rPr>
          <w:color w:val="auto"/>
        </w:rPr>
        <w:t xml:space="preserve">Prienų r. Veiverių Tomo Žilinsko gimnazijos mokinių pažangos ir pasiekimų vertinimo tvarkos aprašas reglamentuoja mokinių mokymosi pasiekimų vertinimą, kontrolinių darbų krūvį, tėvų informavimą apie mokinių mokymosi sėkmingumą. </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 Apraše aptariami vertinimo tikslai ir uždaviniai, vertinimo principai ir nuostatos, vertinimo planavimas, vertinimas mokant ir baigus programą, įvertinimų fiksavimas, vertinimo informacijos analizė, tėvų (globėjų, rūpintojų) informavimas.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3. Apraše vartojamos sąvokos: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Vertinimas </w:t>
      </w:r>
      <w:r w:rsidRPr="000C5E52">
        <w:rPr>
          <w:rFonts w:ascii="Times New Roman" w:eastAsia="Times New Roman" w:hAnsi="Times New Roman" w:cs="Times New Roman"/>
          <w:sz w:val="24"/>
          <w:szCs w:val="24"/>
          <w:lang w:eastAsia="lt-LT"/>
        </w:rPr>
        <w:t>– nuolatinis informacijos apie mokinių mokymosi pažangą ir pasiekimus kaupimo, interpretavimo ir apibendrinimo procesas.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Įvertinimas </w:t>
      </w:r>
      <w:r w:rsidRPr="000C5E52">
        <w:rPr>
          <w:rFonts w:ascii="Times New Roman" w:eastAsia="Times New Roman" w:hAnsi="Times New Roman" w:cs="Times New Roman"/>
          <w:sz w:val="24"/>
          <w:szCs w:val="24"/>
          <w:lang w:eastAsia="lt-LT"/>
        </w:rPr>
        <w:t>– vertinimo proceso rezultatas, konkretus sprendimas apie mokinio pasiekimus ir padarytą pažangą. Šį veiksmą atlieka kitas asmuo (dažniausiais mokytojas).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Įsivertinimas </w:t>
      </w:r>
      <w:r w:rsidRPr="000C5E52">
        <w:rPr>
          <w:rFonts w:ascii="Times New Roman" w:eastAsia="Times New Roman" w:hAnsi="Times New Roman" w:cs="Times New Roman"/>
          <w:sz w:val="24"/>
          <w:szCs w:val="24"/>
          <w:lang w:eastAsia="lt-LT"/>
        </w:rPr>
        <w:t>(refleksija) – paties mokinio ugdymosi proceso, pasiekimų ir pažangos stebėjimas, vertinimas ir apmąstymas (refleksija);</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Vertinimo informacija </w:t>
      </w:r>
      <w:r w:rsidRPr="000C5E52">
        <w:rPr>
          <w:rFonts w:ascii="Times New Roman" w:eastAsia="Times New Roman" w:hAnsi="Times New Roman" w:cs="Times New Roman"/>
          <w:sz w:val="24"/>
          <w:szCs w:val="24"/>
          <w:lang w:eastAsia="lt-LT"/>
        </w:rPr>
        <w:t>– įvairiais būdais iš įvairių šaltinių surinkta informacija apie mokinio mokymosi patirtį, jo pasiekimus ir daromą pažangą (žinias ir supratimą, gebėjimus, nuostatas).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lastRenderedPageBreak/>
        <w:t xml:space="preserve">Vertinimo kriterijai </w:t>
      </w:r>
      <w:r w:rsidRPr="000C5E52">
        <w:rPr>
          <w:rFonts w:ascii="Times New Roman" w:eastAsia="Times New Roman" w:hAnsi="Times New Roman" w:cs="Times New Roman"/>
          <w:sz w:val="24"/>
          <w:szCs w:val="24"/>
          <w:lang w:eastAsia="lt-LT"/>
        </w:rPr>
        <w:t>– mokinių pasiekimus pagal Bendrąsias programas atitinkantys, individualiose mokytojų vertinimo metodikose numatyti užduočių atlikimo kriterijai.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Pamoka </w:t>
      </w:r>
      <w:r w:rsidRPr="000C5E52">
        <w:rPr>
          <w:rFonts w:ascii="Times New Roman" w:eastAsia="Times New Roman" w:hAnsi="Times New Roman" w:cs="Times New Roman"/>
          <w:sz w:val="24"/>
          <w:szCs w:val="24"/>
          <w:lang w:eastAsia="lt-LT"/>
        </w:rPr>
        <w:t>– mokytojo organizuojama nustatytos trukmės kryptinga mokinių veikla, kuri padeda siekti Bendrosiose programose numatytų tikslų ir laukiamų rezultatų (kompetencijų).</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Kontrolinis darbas </w:t>
      </w:r>
      <w:r w:rsidRPr="000C5E52">
        <w:rPr>
          <w:rFonts w:ascii="Times New Roman" w:eastAsia="Times New Roman" w:hAnsi="Times New Roman" w:cs="Times New Roman"/>
          <w:sz w:val="24"/>
          <w:szCs w:val="24"/>
          <w:lang w:eastAsia="lt-LT"/>
        </w:rPr>
        <w:t>– žinių, gebėjimų, įgūdžių parodymas arba mokinio žinias, gebėjimus, įgūdžius patikrinantis ir formaliai vertinamas darbas, kuriam atlikti skiriama ne mažiau kaip 30 minučių.</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Apklausa raštu – </w:t>
      </w:r>
      <w:r w:rsidRPr="000C5E52">
        <w:rPr>
          <w:rFonts w:ascii="Times New Roman" w:eastAsia="Times New Roman" w:hAnsi="Times New Roman" w:cs="Times New Roman"/>
          <w:sz w:val="24"/>
          <w:szCs w:val="24"/>
          <w:lang w:eastAsia="lt-LT"/>
        </w:rPr>
        <w:t>greita 15–20 minučių apklausa ne daugiau kaip iš dviejų pamokų medžiagos. Užduotys konkrečios, trumpos, aiškios;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Apklausa žodžiu </w:t>
      </w:r>
      <w:r w:rsidRPr="000C5E52">
        <w:rPr>
          <w:rFonts w:ascii="Times New Roman" w:eastAsia="Times New Roman" w:hAnsi="Times New Roman" w:cs="Times New Roman"/>
          <w:sz w:val="24"/>
          <w:szCs w:val="24"/>
          <w:lang w:eastAsia="lt-LT"/>
        </w:rPr>
        <w:t>– tai monologinis ar dialoginis kalbėjimas, skirtas patikrinti žinias ir gebėjimą taisyklingai, argumentuotai reikšti mintis gimtąja ar užsienio kalba.</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Savarankiškas darbas </w:t>
      </w:r>
      <w:r w:rsidRPr="000C5E52">
        <w:rPr>
          <w:rFonts w:ascii="Times New Roman" w:eastAsia="Times New Roman" w:hAnsi="Times New Roman" w:cs="Times New Roman"/>
          <w:sz w:val="24"/>
          <w:szCs w:val="24"/>
          <w:lang w:eastAsia="lt-LT"/>
        </w:rPr>
        <w:t>gali trukti 10–25 minutes. Jo tikslas sužinoti, kaip mokinys suprato temos dalį, kaip geba pritaikyti įgytas žinias individualiai atlikdamas praktines užduotis.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4. Vertinimo tipai (klasifikuojami pagal vertinimo paskirtį):</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4.1</w:t>
      </w:r>
      <w:r w:rsidRPr="000C5E52">
        <w:rPr>
          <w:rFonts w:ascii="Times New Roman" w:eastAsia="Times New Roman" w:hAnsi="Times New Roman" w:cs="Times New Roman"/>
          <w:b/>
          <w:bCs/>
          <w:sz w:val="24"/>
          <w:szCs w:val="24"/>
          <w:lang w:eastAsia="lt-LT"/>
        </w:rPr>
        <w:t xml:space="preserve">. diagnostinis vertinimas </w:t>
      </w:r>
      <w:r w:rsidRPr="000C5E52">
        <w:rPr>
          <w:rFonts w:ascii="Times New Roman" w:eastAsia="Times New Roman" w:hAnsi="Times New Roman" w:cs="Times New Roman"/>
          <w:sz w:val="24"/>
          <w:szCs w:val="24"/>
          <w:lang w:eastAsia="lt-LT"/>
        </w:rPr>
        <w:t>– vertinimas, kuriuo naudojamasi siekiant išsiaiškinti mokinio pasiekimus ir padarytą pažangą, baigus temą ar kurso, programos dalį, kad būtų galima numatyti tolesnio mokymosi galimybes, suteikti pagalbą, įveikiant sunkumus. Atliekant diagnostinį vertinimą, atsižvelgiama į formuojamojo vertinimo metu surinktą informaciją;</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4.2. </w:t>
      </w:r>
      <w:r w:rsidRPr="000C5E52">
        <w:rPr>
          <w:rFonts w:ascii="Times New Roman" w:eastAsia="Times New Roman" w:hAnsi="Times New Roman" w:cs="Times New Roman"/>
          <w:b/>
          <w:bCs/>
          <w:sz w:val="24"/>
          <w:szCs w:val="24"/>
          <w:lang w:eastAsia="lt-LT"/>
        </w:rPr>
        <w:t>formuojamasis vertinimas</w:t>
      </w:r>
      <w:r w:rsidRPr="000C5E52">
        <w:rPr>
          <w:rFonts w:ascii="Times New Roman" w:eastAsia="Times New Roman" w:hAnsi="Times New Roman" w:cs="Times New Roman"/>
          <w:sz w:val="24"/>
          <w:szCs w:val="24"/>
          <w:lang w:eastAsia="lt-LT"/>
        </w:rPr>
        <w:t xml:space="preserve"> – ugdymo(si) procese teikiamas grįžtamasis ryšys, abipusis atsakas – skatinantis, nukreipiantis, padedantis mokiniui gerinti mokymąsi, parodantis, ką dar reikia išmokti, leidžiantis mokytojui pritaikyti mokymą, siekiant kuo geresnių rezultatų; nuolatinis vertinimas ugdymo proceso metu, kuriuo siekiama operatyviai suteikti detalią informaciją apie tolesnio mokinio mokymosi bei tobulėjimo galimybes, numatant mokymosi perspektyvą, pastiprinant daromą pažangą; formuojamasis vertinimas skatina mokinius mokytis analizuoti esamus pasiekimus ar mokymosi spragas, sudaro galimybes mokiniams ir mokytojams geranoriškai bendradarbiauti; šio vertinimo paskirtis - padėti mokiniui mokytis, teikti ir gauti grįžtamąjį ryšį, stebėti daromą pažangą, suteikti pagalbą laiku, siekiant pagerinti mokinio pasiekimus.</w:t>
      </w:r>
    </w:p>
    <w:p w:rsid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4.3. </w:t>
      </w:r>
      <w:r w:rsidRPr="000C5E52">
        <w:rPr>
          <w:rFonts w:ascii="Times New Roman" w:eastAsia="Times New Roman" w:hAnsi="Times New Roman" w:cs="Times New Roman"/>
          <w:b/>
          <w:bCs/>
          <w:sz w:val="24"/>
          <w:szCs w:val="24"/>
          <w:lang w:eastAsia="lt-LT"/>
        </w:rPr>
        <w:t xml:space="preserve">apibendrinamasis vertinimas </w:t>
      </w:r>
      <w:r w:rsidRPr="000C5E52">
        <w:rPr>
          <w:rFonts w:ascii="Times New Roman" w:eastAsia="Times New Roman" w:hAnsi="Times New Roman" w:cs="Times New Roman"/>
          <w:sz w:val="24"/>
          <w:szCs w:val="24"/>
          <w:lang w:eastAsia="lt-LT"/>
        </w:rPr>
        <w:t>– vertinimas, naudojamas baigus programą, kursą, modulį. Jo rezultatai formaliai patvirtina mokinio ugdymosi rezultatai, baigus programą, kursą, modulį ar kitą mokymosi etapą;</w:t>
      </w:r>
    </w:p>
    <w:p w:rsidR="001477BD" w:rsidRDefault="001477BD" w:rsidP="001477BD">
      <w:pPr>
        <w:autoSpaceDE w:val="0"/>
        <w:spacing w:after="0" w:line="360" w:lineRule="auto"/>
        <w:ind w:firstLine="1134"/>
        <w:jc w:val="both"/>
        <w:rPr>
          <w:rFonts w:ascii="Times New Roman" w:hAnsi="Times New Roman"/>
          <w:sz w:val="24"/>
          <w:szCs w:val="24"/>
        </w:rPr>
      </w:pPr>
      <w:r>
        <w:rPr>
          <w:rFonts w:ascii="Times New Roman" w:eastAsia="Times New Roman" w:hAnsi="Times New Roman"/>
          <w:sz w:val="24"/>
          <w:szCs w:val="24"/>
        </w:rPr>
        <w:lastRenderedPageBreak/>
        <w:t xml:space="preserve">4.4. </w:t>
      </w:r>
      <w:r w:rsidRPr="001477BD">
        <w:rPr>
          <w:rFonts w:ascii="Times New Roman" w:eastAsia="Times New Roman" w:hAnsi="Times New Roman"/>
          <w:b/>
          <w:sz w:val="24"/>
          <w:szCs w:val="24"/>
        </w:rPr>
        <w:t>individualios pažangos vertinimas (ideografinis vertinimas)</w:t>
      </w:r>
      <w:r>
        <w:rPr>
          <w:rFonts w:ascii="Times New Roman" w:eastAsia="Times New Roman" w:hAnsi="Times New Roman"/>
          <w:sz w:val="24"/>
          <w:szCs w:val="24"/>
        </w:rPr>
        <w:t xml:space="preserve"> – mokinio dabartiniai pasiekimai lyginami su ankstesniaisiais.</w:t>
      </w:r>
    </w:p>
    <w:p w:rsidR="001477BD" w:rsidRDefault="001477BD" w:rsidP="001477BD">
      <w:pPr>
        <w:spacing w:after="0" w:line="360" w:lineRule="auto"/>
        <w:ind w:firstLine="1134"/>
        <w:jc w:val="both"/>
      </w:pPr>
      <w:r w:rsidRPr="001477BD">
        <w:rPr>
          <w:rFonts w:ascii="Times New Roman" w:hAnsi="Times New Roman"/>
          <w:sz w:val="24"/>
          <w:szCs w:val="24"/>
        </w:rPr>
        <w:t xml:space="preserve">4.5. </w:t>
      </w:r>
      <w:r w:rsidRPr="001477BD">
        <w:rPr>
          <w:rFonts w:ascii="Times New Roman" w:hAnsi="Times New Roman"/>
          <w:b/>
          <w:sz w:val="24"/>
          <w:szCs w:val="24"/>
        </w:rPr>
        <w:t>Ipsatyvus vertinimas</w:t>
      </w:r>
      <w:r>
        <w:rPr>
          <w:rFonts w:ascii="Times New Roman" w:hAnsi="Times New Roman"/>
          <w:sz w:val="24"/>
          <w:szCs w:val="24"/>
        </w:rPr>
        <w:t xml:space="preserve"> – tai mokinio veiklos vertinimas, kai ji lyginama su jo ankstesne veikla, remiantis mokinio paties susikurtais (prisiimtais) kriterijais. Šis vertinimas skiriasi nuo savo veiklos vertinimo, atliekamo pagal mokytojo pateiktus kriterijus. </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4.</w:t>
      </w:r>
      <w:r w:rsidR="001477BD">
        <w:rPr>
          <w:rFonts w:ascii="Times New Roman" w:eastAsia="Times New Roman" w:hAnsi="Times New Roman" w:cs="Times New Roman"/>
          <w:sz w:val="24"/>
          <w:szCs w:val="24"/>
          <w:lang w:eastAsia="lt-LT"/>
        </w:rPr>
        <w:t>6</w:t>
      </w:r>
      <w:r w:rsidRPr="000C5E52">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b/>
          <w:bCs/>
          <w:sz w:val="24"/>
          <w:szCs w:val="24"/>
          <w:lang w:eastAsia="lt-LT"/>
        </w:rPr>
        <w:t xml:space="preserve">norminis vertinimas </w:t>
      </w:r>
      <w:r w:rsidRPr="000C5E52">
        <w:rPr>
          <w:rFonts w:ascii="Times New Roman" w:eastAsia="Times New Roman" w:hAnsi="Times New Roman" w:cs="Times New Roman"/>
          <w:sz w:val="24"/>
          <w:szCs w:val="24"/>
          <w:lang w:eastAsia="lt-LT"/>
        </w:rPr>
        <w:t>– vertinimas, kuris sudaro galimybes palyginti mokinių pasiekimus;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4.</w:t>
      </w:r>
      <w:r w:rsidR="001477BD">
        <w:rPr>
          <w:rFonts w:ascii="Times New Roman" w:eastAsia="Times New Roman" w:hAnsi="Times New Roman" w:cs="Times New Roman"/>
          <w:sz w:val="24"/>
          <w:szCs w:val="24"/>
          <w:lang w:eastAsia="lt-LT"/>
        </w:rPr>
        <w:t>7</w:t>
      </w:r>
      <w:r w:rsidRPr="000C5E52">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b/>
          <w:bCs/>
          <w:sz w:val="24"/>
          <w:szCs w:val="24"/>
          <w:lang w:eastAsia="lt-LT"/>
        </w:rPr>
        <w:t xml:space="preserve">kriterinis vertinimas </w:t>
      </w:r>
      <w:r w:rsidRPr="000C5E52">
        <w:rPr>
          <w:rFonts w:ascii="Times New Roman" w:eastAsia="Times New Roman" w:hAnsi="Times New Roman" w:cs="Times New Roman"/>
          <w:sz w:val="24"/>
          <w:szCs w:val="24"/>
          <w:lang w:eastAsia="lt-LT"/>
        </w:rPr>
        <w:t>– vertinimas, kurio pagrindas – tam tikri kriterijai (pvz., standartai), su kuriais lyginami mokinio pasiekimai.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5. Vertinimo būdai (klasifikuojama pagal vertinimo bei įvertinimo pobūdį):</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5.1</w:t>
      </w:r>
      <w:r w:rsidRPr="000C5E52">
        <w:rPr>
          <w:rFonts w:ascii="Times New Roman" w:eastAsia="Times New Roman" w:hAnsi="Times New Roman" w:cs="Times New Roman"/>
          <w:b/>
          <w:bCs/>
          <w:sz w:val="24"/>
          <w:szCs w:val="24"/>
          <w:lang w:eastAsia="lt-LT"/>
        </w:rPr>
        <w:t xml:space="preserve">. formalusis vertinimas </w:t>
      </w:r>
      <w:r w:rsidRPr="000C5E52">
        <w:rPr>
          <w:rFonts w:ascii="Times New Roman" w:eastAsia="Times New Roman" w:hAnsi="Times New Roman" w:cs="Times New Roman"/>
          <w:sz w:val="24"/>
          <w:szCs w:val="24"/>
          <w:lang w:eastAsia="lt-LT"/>
        </w:rPr>
        <w:t>– vertinimas, kai skiriamos tam tikro formato užduotys, numatomas joms atlikti reikalingas laikas, užduotys įvertinamos formaliais kriterijais, įvertinimas fiksuojamas;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5.2. </w:t>
      </w:r>
      <w:r w:rsidRPr="000C5E52">
        <w:rPr>
          <w:rFonts w:ascii="Times New Roman" w:eastAsia="Times New Roman" w:hAnsi="Times New Roman" w:cs="Times New Roman"/>
          <w:b/>
          <w:bCs/>
          <w:sz w:val="24"/>
          <w:szCs w:val="24"/>
          <w:lang w:eastAsia="lt-LT"/>
        </w:rPr>
        <w:t xml:space="preserve">neformalusis vertinimas </w:t>
      </w:r>
      <w:r w:rsidRPr="000C5E52">
        <w:rPr>
          <w:rFonts w:ascii="Times New Roman" w:eastAsia="Times New Roman" w:hAnsi="Times New Roman" w:cs="Times New Roman"/>
          <w:sz w:val="24"/>
          <w:szCs w:val="24"/>
          <w:lang w:eastAsia="lt-LT"/>
        </w:rPr>
        <w:t>– vertinimas, kuris vyksta nuolat stebint, susidarant nuomonę, kalbantis, diskutuojant. Vertinimas nefiksuojamas ar fiksuojamas mokytojo pasirinkta forma (ženklais, simboliais, individualiomis pastabomis ir kt.);</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5.3. </w:t>
      </w:r>
      <w:r w:rsidRPr="000C5E52">
        <w:rPr>
          <w:rFonts w:ascii="Times New Roman" w:eastAsia="Times New Roman" w:hAnsi="Times New Roman" w:cs="Times New Roman"/>
          <w:b/>
          <w:bCs/>
          <w:sz w:val="24"/>
          <w:szCs w:val="24"/>
          <w:lang w:eastAsia="lt-LT"/>
        </w:rPr>
        <w:t xml:space="preserve">kaupiamasis vertinimas (sudėtinis pažymys) </w:t>
      </w:r>
      <w:r w:rsidRPr="000C5E52">
        <w:rPr>
          <w:rFonts w:ascii="Times New Roman" w:eastAsia="Times New Roman" w:hAnsi="Times New Roman" w:cs="Times New Roman"/>
          <w:sz w:val="24"/>
          <w:szCs w:val="24"/>
          <w:lang w:eastAsia="lt-LT"/>
        </w:rPr>
        <w:t>– tai informacijos apie mokinio mokymosi pažangą ir pasiekimus kaupimas, sudėtinis įvairių mokinio veiklų, pasiekimų, pastangų suminis balas, kurio kriterijus pritaiko gimnazijos mokytojai, vertinantys mokinių pasiekimus pažymiu.</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A14" w:rsidRDefault="000C5E52"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 xml:space="preserve">II.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VERTINIMO TIKSLAI IR UŽDAVINIAI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6. Vertinimo tikslai: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6.1. padėti mokiniui mokytis ir bręsti kaip asmenybei;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6.2. pateikti informaciją apie mokinio mokymosi patirtį, pasiekimus ir pažangą;</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6.3. nustatyti mokytojo, mokyklos darbo sėkmę, priimti pagrįstus sprendimus.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7. Vertinimo uždaviniai: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7.1. padėti mokiniui pažinti save, suprasti savo stipriąsias ir silpnąsias puses, įvertinti savo pasiekimų lygmenį, iškelti mokymosi tikslus;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lastRenderedPageBreak/>
        <w:t>7.2. padėti mokytojui įžvelgti mokinio mokymosi galimybes, nustatyti problemas ir spragas, diferencijuoti ir individualizuoti darbą, parinkti ugdymo turinį ir metodus;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7.3. suteikti tėvams (globėjams, rūpintojams) informaciją apie vaiko mokymąsi, stiprinti ryšius tarp vaiko, tėvų (globėjų, rūpintojų) ir gimnazijos.</w:t>
      </w:r>
    </w:p>
    <w:p w:rsidR="000C5A14" w:rsidRDefault="000C5E52"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 xml:space="preserve">III.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VERTINIMO NUOSTATOS IR PRINCIPAI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8. Vertinimo nuostatos: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8.1. vertinimas grindžiamas mokinių amžiaus tarpsniais, psichologiniais ypatumais, individualiais mokinio poreikiais;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8.2. vertinama tai, kas buvo numatyta pasiekti ugdymo procese: mokinių žinios, jų taikymas, supratimas, dalyko gebėjimai, įgūdžiai, pastangos, asmeninė pažanga, bendrieji gebėjimai.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 Vertinimo principai: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9.1. tikslingumas (vertinimo metodai atitinka mokymosi turinį);</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9.2. atvirumas ir skaidrumas (su mokiniais tariamasi dėl (į)vertinimo formų, laiko, aiškūs vertinimo kriterijai);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9.3. objektyvumas (siekiama kuo didesnio vertinimo patikimumo, remiamasi mokinių pasiekimų aprašais);</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9.4. informatyvumas (vertinimo informacija aiški, išsami, savalaikė, nurodoma, ką mokinys jau išmoko, kur spragos, kaip jas taisyti);</w:t>
      </w:r>
    </w:p>
    <w:p w:rsidR="000C5E52" w:rsidRPr="000C5E52" w:rsidRDefault="000C5E52" w:rsidP="001477B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9.5. aiškumas (vertinimas grindžiamas aiškiais, mokiniams suprantamais kriterijais).</w:t>
      </w:r>
    </w:p>
    <w:p w:rsidR="001477BD" w:rsidRDefault="001477BD"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A14" w:rsidRDefault="000C5E52"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 xml:space="preserve">IV.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VERTINIMO PLANAVIMAS</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10. Vertinimas planuojamas kartu su ugdymo procesu:</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10.1. mokytojas, planuodamas vertinimą, atsižvelgia į mokinių mokymosi patirtį ir gebėjimus, vadovaujasi Bendrosiomis programomis, dalyko metodinės grupės aprobuota vertinimo metodika;</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10.2. vertinimas planuojamas metams ir nurodomas ilgalaikiuose teminiuose planuose;</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lastRenderedPageBreak/>
        <w:t>10.3. formuojamąjį vertinimą mokytojas planuoja pamokos metmenyse;</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10.4. vertinimas detalizuojamas pradedant nagrinėti skyrių, temą;</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10.5. dalykų mokytojai, planuodami integruotas pamokas, integruotus projektus, suderina ir numato bendrus vertinimo būdus, užduotis, kriterijus.</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11. Atsižvelgiant į mokinių mokymosi pasiekimus, vertinimo užduotys, atsiskaitymo laikas gali būti koreguojami.</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A14" w:rsidRDefault="000C5E52"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 xml:space="preserve">V.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VERTINIMAS MOKANT</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12. Mokytojai, pradėdami naują skyrių (temą), su mokiniais aptaria tikslus, uždavinius, darbo metodus, vertinimo kriterijus, formas.</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13. Mokinių žinios, gebėjimai, įgūdžiai, pastangos, pažanga vertinama pagal BP reikalavimus, pagrindinio ugdymo pasiekimų patikrinimo ir brandos egzaminų vertinimo instrukcijas, metodinėse grupėse aptartus ir suderintus dalyko vertinimo metodus, formas ir kriterijus.</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14. Mokinio mokymosi pasiekimai ir pažanga </w:t>
      </w:r>
      <w:r w:rsidR="00C1150D">
        <w:rPr>
          <w:rFonts w:ascii="Times New Roman" w:eastAsia="Times New Roman" w:hAnsi="Times New Roman" w:cs="Times New Roman"/>
          <w:sz w:val="24"/>
          <w:szCs w:val="24"/>
          <w:lang w:eastAsia="lt-LT"/>
        </w:rPr>
        <w:t>trimestro/</w:t>
      </w:r>
      <w:r w:rsidRPr="000C5E52">
        <w:rPr>
          <w:rFonts w:ascii="Times New Roman" w:eastAsia="Times New Roman" w:hAnsi="Times New Roman" w:cs="Times New Roman"/>
          <w:sz w:val="24"/>
          <w:szCs w:val="24"/>
          <w:lang w:eastAsia="lt-LT"/>
        </w:rPr>
        <w:t>pusmečio pabaigoje apibendrinami ir vertinimo rezultatas fiksuojamas įrašu „įskaityta“ ir (arba) balu (pažymiu), taikant 10 balų vertinimo sistemą:</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14.1. patenkinamas įvertinimas – įrašai: „atleista“ („atl“), „įskaityta“ („įsk“), 4–10 balų įvertinimas;</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14.2. nepatenkinamas įvertinimas – įrašai: „neįskaityta“ („neįsk“), 1–3 balų įvertinimas.</w:t>
      </w:r>
    </w:p>
    <w:p w:rsidR="000C5E52" w:rsidRDefault="000C5E52" w:rsidP="00C1150D">
      <w:pPr>
        <w:shd w:val="clear" w:color="auto" w:fill="FFFFFF"/>
        <w:spacing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14.3. vertinant mokinių pasiekimus orientuojamasi į pasiekimų lygius, apibrėžtus pagrindinio ir vidurinio ugdymo bendrosiose programose. Vertinimo skalė bendrajame ugdyme:</w:t>
      </w:r>
    </w:p>
    <w:tbl>
      <w:tblPr>
        <w:tblStyle w:val="Lentelstinklelis"/>
        <w:tblW w:w="0" w:type="auto"/>
        <w:tblLook w:val="04A0" w:firstRow="1" w:lastRow="0" w:firstColumn="1" w:lastColumn="0" w:noHBand="0" w:noVBand="1"/>
      </w:tblPr>
      <w:tblGrid>
        <w:gridCol w:w="3209"/>
        <w:gridCol w:w="3209"/>
        <w:gridCol w:w="1941"/>
      </w:tblGrid>
      <w:tr w:rsidR="00F50733" w:rsidTr="00F50733">
        <w:tc>
          <w:tcPr>
            <w:tcW w:w="3209" w:type="dxa"/>
          </w:tcPr>
          <w:p w:rsidR="00F50733" w:rsidRDefault="00F50733" w:rsidP="00C1150D">
            <w:pPr>
              <w:spacing w:line="360" w:lineRule="auto"/>
              <w:jc w:val="both"/>
              <w:rPr>
                <w:rFonts w:ascii="Times New Roman" w:eastAsia="Times New Roman" w:hAnsi="Times New Roman" w:cs="Times New Roman"/>
                <w:sz w:val="24"/>
                <w:szCs w:val="24"/>
                <w:lang w:eastAsia="lt-LT"/>
              </w:rPr>
            </w:pPr>
            <w:r w:rsidRPr="00F50733">
              <w:rPr>
                <w:rFonts w:ascii="Times New Roman" w:hAnsi="Times New Roman" w:cs="Times New Roman"/>
                <w:bCs/>
                <w:sz w:val="24"/>
                <w:szCs w:val="24"/>
              </w:rPr>
              <w:t>Pasiekimų lygis</w:t>
            </w:r>
          </w:p>
        </w:tc>
        <w:tc>
          <w:tcPr>
            <w:tcW w:w="3209" w:type="dxa"/>
          </w:tcPr>
          <w:p w:rsidR="00F50733" w:rsidRDefault="00F50733" w:rsidP="00C1150D">
            <w:pPr>
              <w:spacing w:line="360" w:lineRule="auto"/>
              <w:jc w:val="both"/>
              <w:rPr>
                <w:rFonts w:ascii="Times New Roman" w:eastAsia="Times New Roman" w:hAnsi="Times New Roman" w:cs="Times New Roman"/>
                <w:sz w:val="24"/>
                <w:szCs w:val="24"/>
                <w:lang w:eastAsia="lt-LT"/>
              </w:rPr>
            </w:pPr>
            <w:r w:rsidRPr="00F50733">
              <w:rPr>
                <w:rFonts w:ascii="Times New Roman" w:hAnsi="Times New Roman" w:cs="Times New Roman"/>
                <w:bCs/>
                <w:sz w:val="24"/>
                <w:szCs w:val="24"/>
              </w:rPr>
              <w:t>Trumpas apibūdinimas</w:t>
            </w:r>
          </w:p>
        </w:tc>
        <w:tc>
          <w:tcPr>
            <w:tcW w:w="1941" w:type="dxa"/>
          </w:tcPr>
          <w:p w:rsidR="00F50733" w:rsidRDefault="00F50733" w:rsidP="00C1150D">
            <w:pPr>
              <w:spacing w:line="360" w:lineRule="auto"/>
              <w:jc w:val="both"/>
              <w:rPr>
                <w:rFonts w:ascii="Times New Roman" w:eastAsia="Times New Roman" w:hAnsi="Times New Roman" w:cs="Times New Roman"/>
                <w:sz w:val="24"/>
                <w:szCs w:val="24"/>
                <w:lang w:eastAsia="lt-LT"/>
              </w:rPr>
            </w:pPr>
            <w:r w:rsidRPr="00F50733">
              <w:rPr>
                <w:rFonts w:ascii="Times New Roman" w:hAnsi="Times New Roman" w:cs="Times New Roman"/>
                <w:bCs/>
                <w:sz w:val="24"/>
                <w:szCs w:val="24"/>
              </w:rPr>
              <w:t>Įvetinimas</w:t>
            </w:r>
          </w:p>
        </w:tc>
      </w:tr>
      <w:tr w:rsidR="00F50733" w:rsidTr="00F50733">
        <w:tc>
          <w:tcPr>
            <w:tcW w:w="3209" w:type="dxa"/>
            <w:vMerge w:val="restart"/>
            <w:vAlign w:val="center"/>
          </w:tcPr>
          <w:p w:rsidR="00F50733" w:rsidRPr="00042660" w:rsidRDefault="00F50733" w:rsidP="00F50733">
            <w:pPr>
              <w:rPr>
                <w:rFonts w:ascii="Times New Roman" w:hAnsi="Times New Roman" w:cs="Times New Roman"/>
                <w:sz w:val="24"/>
                <w:szCs w:val="24"/>
              </w:rPr>
            </w:pPr>
            <w:r>
              <w:rPr>
                <w:rFonts w:ascii="Times New Roman" w:hAnsi="Times New Roman" w:cs="Times New Roman"/>
                <w:sz w:val="24"/>
                <w:szCs w:val="24"/>
              </w:rPr>
              <w:t>Aukštesnysis</w:t>
            </w:r>
          </w:p>
        </w:tc>
        <w:tc>
          <w:tcPr>
            <w:tcW w:w="3209" w:type="dxa"/>
            <w:vMerge w:val="restart"/>
            <w:vAlign w:val="center"/>
          </w:tcPr>
          <w:p w:rsidR="00F50733" w:rsidRPr="00042660" w:rsidRDefault="00F50733" w:rsidP="00F50733">
            <w:pPr>
              <w:spacing w:after="160"/>
              <w:rPr>
                <w:rFonts w:ascii="Times New Roman" w:hAnsi="Times New Roman" w:cs="Times New Roman"/>
                <w:sz w:val="24"/>
                <w:szCs w:val="24"/>
              </w:rPr>
            </w:pPr>
            <w:r w:rsidRPr="00042660">
              <w:rPr>
                <w:rFonts w:ascii="Times New Roman" w:hAnsi="Times New Roman" w:cs="Times New Roman"/>
                <w:sz w:val="24"/>
                <w:szCs w:val="24"/>
              </w:rPr>
              <w:t>Labai gerai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10</w:t>
            </w:r>
          </w:p>
        </w:tc>
      </w:tr>
      <w:tr w:rsidR="00F50733" w:rsidTr="00F50733">
        <w:tc>
          <w:tcPr>
            <w:tcW w:w="3209" w:type="dxa"/>
            <w:vMerge/>
            <w:vAlign w:val="center"/>
          </w:tcPr>
          <w:p w:rsidR="00F50733" w:rsidRPr="00042660" w:rsidRDefault="00F50733" w:rsidP="00F50733">
            <w:pPr>
              <w:jc w:val="center"/>
              <w:rPr>
                <w:rFonts w:ascii="Times New Roman" w:hAnsi="Times New Roman" w:cs="Times New Roman"/>
                <w:sz w:val="24"/>
                <w:szCs w:val="24"/>
              </w:rPr>
            </w:pPr>
          </w:p>
        </w:tc>
        <w:tc>
          <w:tcPr>
            <w:tcW w:w="3209" w:type="dxa"/>
            <w:vMerge/>
            <w:vAlign w:val="center"/>
          </w:tcPr>
          <w:p w:rsidR="00F50733" w:rsidRPr="00042660" w:rsidRDefault="00F50733" w:rsidP="00F50733">
            <w:pPr>
              <w:jc w:val="center"/>
              <w:rPr>
                <w:rFonts w:ascii="Times New Roman" w:hAnsi="Times New Roman" w:cs="Times New Roman"/>
                <w:sz w:val="24"/>
                <w:szCs w:val="24"/>
              </w:rPr>
            </w:pP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9</w:t>
            </w:r>
          </w:p>
        </w:tc>
      </w:tr>
      <w:tr w:rsidR="00F50733" w:rsidTr="00F50733">
        <w:trPr>
          <w:trHeight w:val="254"/>
        </w:trPr>
        <w:tc>
          <w:tcPr>
            <w:tcW w:w="3209" w:type="dxa"/>
            <w:vMerge w:val="restart"/>
          </w:tcPr>
          <w:p w:rsidR="00F50733" w:rsidRDefault="00F50733" w:rsidP="00F50733">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Pagrindinis</w:t>
            </w:r>
          </w:p>
        </w:tc>
        <w:tc>
          <w:tcPr>
            <w:tcW w:w="3209" w:type="dxa"/>
          </w:tcPr>
          <w:p w:rsidR="00F50733" w:rsidRDefault="00F50733" w:rsidP="00F50733">
            <w:pPr>
              <w:jc w:val="both"/>
              <w:rPr>
                <w:rFonts w:ascii="Times New Roman" w:eastAsia="Times New Roman" w:hAnsi="Times New Roman" w:cs="Times New Roman"/>
                <w:sz w:val="24"/>
                <w:szCs w:val="24"/>
                <w:lang w:eastAsia="lt-LT"/>
              </w:rPr>
            </w:pPr>
            <w:r w:rsidRPr="00042660">
              <w:rPr>
                <w:rFonts w:ascii="Times New Roman" w:hAnsi="Times New Roman" w:cs="Times New Roman"/>
                <w:sz w:val="24"/>
                <w:szCs w:val="24"/>
              </w:rPr>
              <w:t>Gerai</w:t>
            </w:r>
          </w:p>
        </w:tc>
        <w:tc>
          <w:tcPr>
            <w:tcW w:w="1941" w:type="dxa"/>
          </w:tcPr>
          <w:p w:rsidR="00F50733" w:rsidRDefault="00F50733" w:rsidP="00F50733">
            <w:pPr>
              <w:ind w:left="-294"/>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r>
      <w:tr w:rsidR="00F50733" w:rsidTr="00F50733">
        <w:trPr>
          <w:trHeight w:val="225"/>
        </w:trPr>
        <w:tc>
          <w:tcPr>
            <w:tcW w:w="3209" w:type="dxa"/>
            <w:vMerge/>
          </w:tcPr>
          <w:p w:rsidR="00F50733" w:rsidRDefault="00F50733" w:rsidP="00F50733">
            <w:pPr>
              <w:jc w:val="both"/>
              <w:rPr>
                <w:rFonts w:ascii="Times New Roman" w:hAnsi="Times New Roman" w:cs="Times New Roman"/>
                <w:sz w:val="24"/>
                <w:szCs w:val="24"/>
              </w:rPr>
            </w:pP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Pakankamai gerai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7</w:t>
            </w:r>
          </w:p>
        </w:tc>
      </w:tr>
      <w:tr w:rsidR="00F50733" w:rsidTr="00F50733">
        <w:trPr>
          <w:trHeight w:val="210"/>
        </w:trPr>
        <w:tc>
          <w:tcPr>
            <w:tcW w:w="3209" w:type="dxa"/>
            <w:vMerge/>
          </w:tcPr>
          <w:p w:rsidR="00F50733" w:rsidRDefault="00F50733" w:rsidP="00F50733">
            <w:pPr>
              <w:jc w:val="both"/>
              <w:rPr>
                <w:rFonts w:ascii="Times New Roman" w:hAnsi="Times New Roman" w:cs="Times New Roman"/>
                <w:sz w:val="24"/>
                <w:szCs w:val="24"/>
              </w:rPr>
            </w:pP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Vidutiniškai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6</w:t>
            </w:r>
          </w:p>
        </w:tc>
      </w:tr>
      <w:tr w:rsidR="00F50733" w:rsidTr="00F50733">
        <w:trPr>
          <w:trHeight w:val="240"/>
        </w:trPr>
        <w:tc>
          <w:tcPr>
            <w:tcW w:w="3209" w:type="dxa"/>
            <w:vMerge w:val="restart"/>
          </w:tcPr>
          <w:p w:rsidR="00F50733" w:rsidRDefault="00F50733" w:rsidP="00F50733">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Patenkinamas</w:t>
            </w: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Patenkinamai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5</w:t>
            </w:r>
          </w:p>
        </w:tc>
      </w:tr>
      <w:tr w:rsidR="00F50733" w:rsidTr="009C38CB">
        <w:trPr>
          <w:trHeight w:val="300"/>
        </w:trPr>
        <w:tc>
          <w:tcPr>
            <w:tcW w:w="3209" w:type="dxa"/>
            <w:vMerge/>
          </w:tcPr>
          <w:p w:rsidR="00F50733" w:rsidRDefault="00F50733" w:rsidP="00F50733">
            <w:pPr>
              <w:jc w:val="both"/>
              <w:rPr>
                <w:rFonts w:ascii="Times New Roman" w:hAnsi="Times New Roman" w:cs="Times New Roman"/>
                <w:sz w:val="24"/>
                <w:szCs w:val="24"/>
              </w:rPr>
            </w:pP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Pakankamai patenkinamai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4</w:t>
            </w:r>
          </w:p>
        </w:tc>
      </w:tr>
      <w:tr w:rsidR="00F50733" w:rsidTr="00F67B45">
        <w:trPr>
          <w:trHeight w:val="237"/>
        </w:trPr>
        <w:tc>
          <w:tcPr>
            <w:tcW w:w="3209" w:type="dxa"/>
            <w:vMerge w:val="restart"/>
          </w:tcPr>
          <w:p w:rsidR="00F50733" w:rsidRDefault="00F50733" w:rsidP="00F50733">
            <w:pPr>
              <w:spacing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Nepasiektas patenkinamas</w:t>
            </w: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Nepatenkinamai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3</w:t>
            </w:r>
          </w:p>
        </w:tc>
      </w:tr>
      <w:tr w:rsidR="00F50733" w:rsidTr="00F50733">
        <w:trPr>
          <w:trHeight w:val="180"/>
        </w:trPr>
        <w:tc>
          <w:tcPr>
            <w:tcW w:w="3209" w:type="dxa"/>
            <w:vMerge/>
          </w:tcPr>
          <w:p w:rsidR="00F50733" w:rsidRDefault="00F50733" w:rsidP="00F50733">
            <w:pPr>
              <w:spacing w:line="360" w:lineRule="auto"/>
              <w:jc w:val="both"/>
              <w:rPr>
                <w:rFonts w:ascii="Times New Roman" w:hAnsi="Times New Roman" w:cs="Times New Roman"/>
                <w:sz w:val="24"/>
                <w:szCs w:val="24"/>
              </w:rPr>
            </w:pPr>
          </w:p>
        </w:tc>
        <w:tc>
          <w:tcPr>
            <w:tcW w:w="3209" w:type="dxa"/>
            <w:vAlign w:val="center"/>
          </w:tcPr>
          <w:p w:rsidR="00F50733" w:rsidRPr="00042660" w:rsidRDefault="00F50733" w:rsidP="00F50733">
            <w:pPr>
              <w:rPr>
                <w:rFonts w:ascii="Times New Roman" w:hAnsi="Times New Roman" w:cs="Times New Roman"/>
                <w:sz w:val="24"/>
                <w:szCs w:val="24"/>
              </w:rPr>
            </w:pPr>
            <w:r>
              <w:rPr>
                <w:rFonts w:ascii="Times New Roman" w:hAnsi="Times New Roman" w:cs="Times New Roman"/>
                <w:sz w:val="24"/>
                <w:szCs w:val="24"/>
              </w:rPr>
              <w:t>B</w:t>
            </w:r>
            <w:r w:rsidRPr="00042660">
              <w:rPr>
                <w:rFonts w:ascii="Times New Roman" w:hAnsi="Times New Roman" w:cs="Times New Roman"/>
                <w:sz w:val="24"/>
                <w:szCs w:val="24"/>
              </w:rPr>
              <w:t>logai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2</w:t>
            </w:r>
          </w:p>
        </w:tc>
      </w:tr>
      <w:tr w:rsidR="00F50733" w:rsidTr="000B7C73">
        <w:trPr>
          <w:trHeight w:val="270"/>
        </w:trPr>
        <w:tc>
          <w:tcPr>
            <w:tcW w:w="3209" w:type="dxa"/>
            <w:vMerge/>
          </w:tcPr>
          <w:p w:rsidR="00F50733" w:rsidRDefault="00F50733" w:rsidP="00F50733">
            <w:pPr>
              <w:spacing w:line="360" w:lineRule="auto"/>
              <w:jc w:val="both"/>
              <w:rPr>
                <w:rFonts w:ascii="Times New Roman" w:hAnsi="Times New Roman" w:cs="Times New Roman"/>
                <w:sz w:val="24"/>
                <w:szCs w:val="24"/>
              </w:rPr>
            </w:pPr>
          </w:p>
        </w:tc>
        <w:tc>
          <w:tcPr>
            <w:tcW w:w="3209" w:type="dxa"/>
            <w:vAlign w:val="center"/>
          </w:tcPr>
          <w:p w:rsidR="00F50733" w:rsidRPr="00042660" w:rsidRDefault="00F50733" w:rsidP="00F50733">
            <w:pPr>
              <w:rPr>
                <w:rFonts w:ascii="Times New Roman" w:hAnsi="Times New Roman" w:cs="Times New Roman"/>
                <w:sz w:val="24"/>
                <w:szCs w:val="24"/>
              </w:rPr>
            </w:pPr>
            <w:r w:rsidRPr="00042660">
              <w:rPr>
                <w:rFonts w:ascii="Times New Roman" w:hAnsi="Times New Roman" w:cs="Times New Roman"/>
                <w:sz w:val="24"/>
                <w:szCs w:val="24"/>
              </w:rPr>
              <w:t>Labai blogai</w:t>
            </w:r>
          </w:p>
        </w:tc>
        <w:tc>
          <w:tcPr>
            <w:tcW w:w="1941" w:type="dxa"/>
          </w:tcPr>
          <w:p w:rsidR="00F50733" w:rsidRPr="00F50733" w:rsidRDefault="00F50733" w:rsidP="00F50733">
            <w:pPr>
              <w:ind w:firstLine="603"/>
              <w:rPr>
                <w:rFonts w:ascii="Times New Roman" w:hAnsi="Times New Roman" w:cs="Times New Roman"/>
                <w:sz w:val="24"/>
                <w:szCs w:val="24"/>
              </w:rPr>
            </w:pPr>
            <w:r w:rsidRPr="00F50733">
              <w:rPr>
                <w:rFonts w:ascii="Times New Roman" w:hAnsi="Times New Roman" w:cs="Times New Roman"/>
                <w:sz w:val="24"/>
                <w:szCs w:val="24"/>
              </w:rPr>
              <w:t>1</w:t>
            </w:r>
          </w:p>
        </w:tc>
      </w:tr>
    </w:tbl>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lastRenderedPageBreak/>
        <w:t>15. Mokinių pasiekimai, įgyti mokantis menų, kūno kultūros, technologijų, pilietiškumo</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pagrindų, ekonomikos ir verslumo, vertinami pažymiais, taikant 10 balų</w:t>
      </w:r>
      <w:r w:rsidR="00C1150D">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sz w:val="24"/>
          <w:szCs w:val="24"/>
          <w:lang w:eastAsia="lt-LT"/>
        </w:rPr>
        <w:t>vertinimo sistemą.</w:t>
      </w:r>
    </w:p>
    <w:p w:rsidR="000C5E52" w:rsidRPr="000C5E52" w:rsidRDefault="000C5E52" w:rsidP="00C1150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w:t>
      </w:r>
      <w:r w:rsidR="00C1150D">
        <w:rPr>
          <w:rFonts w:ascii="Times New Roman" w:eastAsia="Times New Roman" w:hAnsi="Times New Roman" w:cs="Times New Roman"/>
          <w:sz w:val="24"/>
          <w:szCs w:val="24"/>
          <w:lang w:eastAsia="lt-LT"/>
        </w:rPr>
        <w:t>6</w:t>
      </w:r>
      <w:r w:rsidRPr="000C5E52">
        <w:rPr>
          <w:rFonts w:ascii="Times New Roman" w:eastAsia="Times New Roman" w:hAnsi="Times New Roman" w:cs="Times New Roman"/>
          <w:sz w:val="24"/>
          <w:szCs w:val="24"/>
          <w:lang w:eastAsia="lt-LT"/>
        </w:rPr>
        <w:t>. Dorinio ugdymo (etikos, katalikų tikybos),</w:t>
      </w:r>
      <w:r w:rsidR="00C1150D">
        <w:rPr>
          <w:rFonts w:ascii="Times New Roman" w:eastAsia="Times New Roman" w:hAnsi="Times New Roman" w:cs="Times New Roman"/>
          <w:sz w:val="24"/>
          <w:szCs w:val="24"/>
          <w:lang w:eastAsia="lt-LT"/>
        </w:rPr>
        <w:t xml:space="preserve">pasirenkamųjų dalykų, dalykų modulių, </w:t>
      </w:r>
      <w:r w:rsidRPr="000C5E52">
        <w:rPr>
          <w:rFonts w:ascii="Times New Roman" w:eastAsia="Times New Roman" w:hAnsi="Times New Roman" w:cs="Times New Roman"/>
          <w:sz w:val="24"/>
          <w:szCs w:val="24"/>
          <w:lang w:eastAsia="lt-LT"/>
        </w:rPr>
        <w:t xml:space="preserve"> žmogaus saugos dalykų mokymosi</w:t>
      </w:r>
      <w:r w:rsidR="00C1150D">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sz w:val="24"/>
          <w:szCs w:val="24"/>
          <w:lang w:eastAsia="lt-LT"/>
        </w:rPr>
        <w:t>pasiekimai vertinami įrašu „įskaityta” arba „neįskaityta”.</w:t>
      </w:r>
    </w:p>
    <w:p w:rsidR="007C4921" w:rsidRDefault="000C5E52" w:rsidP="007C4921">
      <w:pPr>
        <w:pStyle w:val="Default"/>
        <w:tabs>
          <w:tab w:val="left" w:pos="1843"/>
        </w:tabs>
        <w:spacing w:line="360" w:lineRule="auto"/>
        <w:ind w:firstLine="1134"/>
        <w:jc w:val="both"/>
        <w:rPr>
          <w:bCs/>
          <w:color w:val="auto"/>
        </w:rPr>
      </w:pPr>
      <w:r w:rsidRPr="000C5E52">
        <w:rPr>
          <w:rFonts w:eastAsia="Times New Roman"/>
          <w:lang w:eastAsia="lt-LT"/>
        </w:rPr>
        <w:t>1</w:t>
      </w:r>
      <w:r w:rsidR="007C4921">
        <w:rPr>
          <w:rFonts w:eastAsia="Times New Roman"/>
          <w:lang w:eastAsia="lt-LT"/>
        </w:rPr>
        <w:t>7</w:t>
      </w:r>
      <w:r w:rsidRPr="000C5E52">
        <w:rPr>
          <w:rFonts w:eastAsia="Times New Roman"/>
          <w:lang w:eastAsia="lt-LT"/>
        </w:rPr>
        <w:t xml:space="preserve">. </w:t>
      </w:r>
      <w:r w:rsidR="007C4921">
        <w:rPr>
          <w:color w:val="auto"/>
        </w:rPr>
        <w:t xml:space="preserve">Ilgalaikiai projektiniai darbai organizuojami ir vertinami pagal gimnazijos „Projektinių darbų rengimo ir pristatymo vertinimo aprašą“. </w:t>
      </w:r>
      <w:r w:rsidRPr="000C5E52">
        <w:rPr>
          <w:rFonts w:eastAsia="Times New Roman"/>
          <w:lang w:eastAsia="lt-LT"/>
        </w:rPr>
        <w:t>Ilgalaikė projektinė veikla vertinama pažymiu, taikant 10 balų vertinimo sistemą; tarpiniai vertinimai ir galutinis įvertinimas įskaičiuojami į dalyko įvertinimą</w:t>
      </w:r>
      <w:r w:rsidR="007C4921">
        <w:rPr>
          <w:rFonts w:eastAsia="Times New Roman"/>
          <w:lang w:eastAsia="lt-LT"/>
        </w:rPr>
        <w:t xml:space="preserve">, </w:t>
      </w:r>
      <w:r w:rsidR="007C4921">
        <w:rPr>
          <w:color w:val="auto"/>
        </w:rPr>
        <w:t xml:space="preserve">galutinis pažymys įrašomas į dienyną projekto pristatymo dieną. </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1</w:t>
      </w:r>
      <w:r w:rsidR="007C4921">
        <w:rPr>
          <w:rFonts w:ascii="Times New Roman" w:eastAsia="Times New Roman" w:hAnsi="Times New Roman" w:cs="Times New Roman"/>
          <w:sz w:val="24"/>
          <w:szCs w:val="24"/>
          <w:lang w:eastAsia="lt-LT"/>
        </w:rPr>
        <w:t>8</w:t>
      </w:r>
      <w:r w:rsidRPr="000C5E52">
        <w:rPr>
          <w:rFonts w:ascii="Times New Roman" w:eastAsia="Times New Roman" w:hAnsi="Times New Roman" w:cs="Times New Roman"/>
          <w:sz w:val="24"/>
          <w:szCs w:val="24"/>
          <w:lang w:eastAsia="lt-LT"/>
        </w:rPr>
        <w:t>. Specialiosios medicininės fizinio pajėgumo grupės mokinių pasiekimai kūno kultūros pratybose vertinami įrašu „įskaityta“ arba „neįskaityta“.</w:t>
      </w:r>
    </w:p>
    <w:p w:rsidR="000C5E52" w:rsidRPr="000C5E52" w:rsidRDefault="007C4921"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000C5E52" w:rsidRPr="000C5E52">
        <w:rPr>
          <w:rFonts w:ascii="Times New Roman" w:eastAsia="Times New Roman" w:hAnsi="Times New Roman" w:cs="Times New Roman"/>
          <w:sz w:val="24"/>
          <w:szCs w:val="24"/>
          <w:lang w:eastAsia="lt-LT"/>
        </w:rPr>
        <w:t>. Įrašas „atleista“ įrašomas, jeigu mokinys yra atleistas pagal gydytojo rekomendaciją ir mokyklos vadovo įsakymą.</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w:t>
      </w:r>
      <w:r w:rsidR="007C4921">
        <w:rPr>
          <w:rFonts w:ascii="Times New Roman" w:eastAsia="Times New Roman" w:hAnsi="Times New Roman" w:cs="Times New Roman"/>
          <w:sz w:val="24"/>
          <w:szCs w:val="24"/>
          <w:lang w:eastAsia="lt-LT"/>
        </w:rPr>
        <w:t>0</w:t>
      </w:r>
      <w:r w:rsidRPr="000C5E52">
        <w:rPr>
          <w:rFonts w:ascii="Times New Roman" w:eastAsia="Times New Roman" w:hAnsi="Times New Roman" w:cs="Times New Roman"/>
          <w:sz w:val="24"/>
          <w:szCs w:val="24"/>
          <w:lang w:eastAsia="lt-LT"/>
        </w:rPr>
        <w:t>. Socialinė pilietinė veikla vertinama (pusmečių, mokslo metų pabaigoje) įrašais „įskaityta” arba „neįskaityta”.</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2</w:t>
      </w:r>
      <w:r w:rsidR="007C4921">
        <w:rPr>
          <w:rFonts w:ascii="Times New Roman" w:eastAsia="Times New Roman" w:hAnsi="Times New Roman" w:cs="Times New Roman"/>
          <w:b/>
          <w:bCs/>
          <w:sz w:val="24"/>
          <w:szCs w:val="24"/>
          <w:lang w:eastAsia="lt-LT"/>
        </w:rPr>
        <w:t>1</w:t>
      </w:r>
      <w:r w:rsidRPr="000C5E52">
        <w:rPr>
          <w:rFonts w:ascii="Times New Roman" w:eastAsia="Times New Roman" w:hAnsi="Times New Roman" w:cs="Times New Roman"/>
          <w:b/>
          <w:bCs/>
          <w:sz w:val="24"/>
          <w:szCs w:val="24"/>
          <w:lang w:eastAsia="lt-LT"/>
        </w:rPr>
        <w:t>. Mokinių mokymosi pasiekimų vertinimo sistemingumas.</w:t>
      </w:r>
      <w:r w:rsidRPr="000C5E52">
        <w:rPr>
          <w:rFonts w:ascii="Times New Roman" w:eastAsia="Times New Roman" w:hAnsi="Times New Roman" w:cs="Times New Roman"/>
          <w:sz w:val="24"/>
          <w:szCs w:val="24"/>
          <w:lang w:eastAsia="lt-LT"/>
        </w:rPr>
        <w:t xml:space="preserve"> Pasiekimai įvertinami tokiu dažnumu per </w:t>
      </w:r>
      <w:r w:rsidR="007C4921">
        <w:rPr>
          <w:rFonts w:ascii="Times New Roman" w:eastAsia="Times New Roman" w:hAnsi="Times New Roman" w:cs="Times New Roman"/>
          <w:sz w:val="24"/>
          <w:szCs w:val="24"/>
          <w:lang w:eastAsia="lt-LT"/>
        </w:rPr>
        <w:t>trimestrą/</w:t>
      </w:r>
      <w:r w:rsidRPr="000C5E52">
        <w:rPr>
          <w:rFonts w:ascii="Times New Roman" w:eastAsia="Times New Roman" w:hAnsi="Times New Roman" w:cs="Times New Roman"/>
          <w:sz w:val="24"/>
          <w:szCs w:val="24"/>
          <w:lang w:eastAsia="lt-LT"/>
        </w:rPr>
        <w:t>pusmetį:</w:t>
      </w:r>
    </w:p>
    <w:p w:rsidR="007C4921" w:rsidRDefault="000C5E52" w:rsidP="007C4921">
      <w:pPr>
        <w:pStyle w:val="Default"/>
        <w:tabs>
          <w:tab w:val="left" w:pos="1560"/>
        </w:tabs>
        <w:spacing w:line="360" w:lineRule="auto"/>
        <w:ind w:firstLine="1134"/>
        <w:jc w:val="both"/>
        <w:rPr>
          <w:color w:val="auto"/>
        </w:rPr>
      </w:pPr>
      <w:r w:rsidRPr="000C5E52">
        <w:rPr>
          <w:rFonts w:eastAsia="Times New Roman"/>
          <w:lang w:eastAsia="lt-LT"/>
        </w:rPr>
        <w:t>2</w:t>
      </w:r>
      <w:r w:rsidR="007C4921">
        <w:rPr>
          <w:rFonts w:eastAsia="Times New Roman"/>
          <w:lang w:eastAsia="lt-LT"/>
        </w:rPr>
        <w:t>1</w:t>
      </w:r>
      <w:r w:rsidRPr="000C5E52">
        <w:rPr>
          <w:rFonts w:eastAsia="Times New Roman"/>
          <w:lang w:eastAsia="lt-LT"/>
        </w:rPr>
        <w:t xml:space="preserve">.1. </w:t>
      </w:r>
      <w:r w:rsidR="007C4921">
        <w:rPr>
          <w:rFonts w:eastAsia="Times New Roman"/>
          <w:lang w:eastAsia="lt-LT"/>
        </w:rPr>
        <w:t>m</w:t>
      </w:r>
      <w:r w:rsidR="007C4921">
        <w:rPr>
          <w:color w:val="auto"/>
        </w:rPr>
        <w:t>inimalus pažymių skaičius per trimestrą yra: savaitinių valandų skaičius +2, per pusmetį – savaitinių valandų skaičius +3.</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w:t>
      </w:r>
      <w:r w:rsidR="007C4921">
        <w:rPr>
          <w:rFonts w:ascii="Times New Roman" w:eastAsia="Times New Roman" w:hAnsi="Times New Roman" w:cs="Times New Roman"/>
          <w:sz w:val="24"/>
          <w:szCs w:val="24"/>
          <w:lang w:eastAsia="lt-LT"/>
        </w:rPr>
        <w:t>1</w:t>
      </w:r>
      <w:r w:rsidRPr="000C5E52">
        <w:rPr>
          <w:rFonts w:ascii="Times New Roman" w:eastAsia="Times New Roman" w:hAnsi="Times New Roman" w:cs="Times New Roman"/>
          <w:sz w:val="24"/>
          <w:szCs w:val="24"/>
          <w:lang w:eastAsia="lt-LT"/>
        </w:rPr>
        <w:t>.</w:t>
      </w:r>
      <w:r w:rsidR="007C4921">
        <w:rPr>
          <w:rFonts w:ascii="Times New Roman" w:eastAsia="Times New Roman" w:hAnsi="Times New Roman" w:cs="Times New Roman"/>
          <w:sz w:val="24"/>
          <w:szCs w:val="24"/>
          <w:lang w:eastAsia="lt-LT"/>
        </w:rPr>
        <w:t>2</w:t>
      </w:r>
      <w:r w:rsidRPr="000C5E52">
        <w:rPr>
          <w:rFonts w:ascii="Times New Roman" w:eastAsia="Times New Roman" w:hAnsi="Times New Roman" w:cs="Times New Roman"/>
          <w:sz w:val="24"/>
          <w:szCs w:val="24"/>
          <w:lang w:eastAsia="lt-LT"/>
        </w:rPr>
        <w:t xml:space="preserve">. rugsėjo mėnesį </w:t>
      </w:r>
      <w:r w:rsidR="007C4921">
        <w:rPr>
          <w:rFonts w:ascii="Times New Roman" w:eastAsia="Times New Roman" w:hAnsi="Times New Roman" w:cs="Times New Roman"/>
          <w:sz w:val="24"/>
          <w:szCs w:val="24"/>
          <w:lang w:eastAsia="lt-LT"/>
        </w:rPr>
        <w:t xml:space="preserve">5 klasės mokinių ir </w:t>
      </w:r>
      <w:r w:rsidRPr="000C5E52">
        <w:rPr>
          <w:rFonts w:ascii="Times New Roman" w:eastAsia="Times New Roman" w:hAnsi="Times New Roman" w:cs="Times New Roman"/>
          <w:sz w:val="24"/>
          <w:szCs w:val="24"/>
          <w:lang w:eastAsia="lt-LT"/>
        </w:rPr>
        <w:t>naujai į gimnaziją atvykusių mokinių žinios nevertinamos ne</w:t>
      </w:r>
      <w:r w:rsidR="002C5109">
        <w:rPr>
          <w:rFonts w:ascii="Times New Roman" w:eastAsia="Times New Roman" w:hAnsi="Times New Roman" w:cs="Times New Roman"/>
          <w:sz w:val="24"/>
          <w:szCs w:val="24"/>
          <w:lang w:eastAsia="lt-LT"/>
        </w:rPr>
        <w:t>patenkinamais</w:t>
      </w:r>
      <w:r w:rsidRPr="000C5E52">
        <w:rPr>
          <w:rFonts w:ascii="Times New Roman" w:eastAsia="Times New Roman" w:hAnsi="Times New Roman" w:cs="Times New Roman"/>
          <w:sz w:val="24"/>
          <w:szCs w:val="24"/>
          <w:lang w:eastAsia="lt-LT"/>
        </w:rPr>
        <w:t xml:space="preserve"> pažymiais, išskyrus diagnostinius kontrolinius darbus. Taikomas formuojamasis ir neformalusis vertinimas.</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2</w:t>
      </w:r>
      <w:r w:rsidR="007C4921">
        <w:rPr>
          <w:rFonts w:ascii="Times New Roman" w:eastAsia="Times New Roman" w:hAnsi="Times New Roman" w:cs="Times New Roman"/>
          <w:b/>
          <w:bCs/>
          <w:sz w:val="24"/>
          <w:szCs w:val="24"/>
          <w:lang w:eastAsia="lt-LT"/>
        </w:rPr>
        <w:t>2</w:t>
      </w:r>
      <w:r w:rsidRPr="000C5E52">
        <w:rPr>
          <w:rFonts w:ascii="Times New Roman" w:eastAsia="Times New Roman" w:hAnsi="Times New Roman" w:cs="Times New Roman"/>
          <w:b/>
          <w:bCs/>
          <w:sz w:val="24"/>
          <w:szCs w:val="24"/>
          <w:lang w:eastAsia="lt-LT"/>
        </w:rPr>
        <w:t xml:space="preserve">. Kontrolinių ir kitų atsiskaitomųjų darbų skelbimo tvarka ir vertinimas: </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w:t>
      </w:r>
      <w:r w:rsidR="007C4921">
        <w:rPr>
          <w:rFonts w:ascii="Times New Roman" w:eastAsia="Times New Roman" w:hAnsi="Times New Roman" w:cs="Times New Roman"/>
          <w:sz w:val="24"/>
          <w:szCs w:val="24"/>
          <w:lang w:eastAsia="lt-LT"/>
        </w:rPr>
        <w:t>2</w:t>
      </w:r>
      <w:r w:rsidRPr="000C5E52">
        <w:rPr>
          <w:rFonts w:ascii="Times New Roman" w:eastAsia="Times New Roman" w:hAnsi="Times New Roman" w:cs="Times New Roman"/>
          <w:sz w:val="24"/>
          <w:szCs w:val="24"/>
          <w:lang w:eastAsia="lt-LT"/>
        </w:rPr>
        <w:t>.1. kontrolinių darbų tvarkaraštis elektroniniame dienyne sudaromas mėnesiui, suderinus su mokiniais ir kitais mokytojais. Dėl objektyvių priežasčių mokytojas turi teisę kontrolinio darbo laiką pakeisti, bet būtina vėl suderinti su mokiniais;</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w:t>
      </w:r>
      <w:r w:rsidR="007C4921">
        <w:rPr>
          <w:rFonts w:ascii="Times New Roman" w:eastAsia="Times New Roman" w:hAnsi="Times New Roman" w:cs="Times New Roman"/>
          <w:sz w:val="24"/>
          <w:szCs w:val="24"/>
          <w:lang w:eastAsia="lt-LT"/>
        </w:rPr>
        <w:t>2</w:t>
      </w:r>
      <w:r w:rsidRPr="000C5E52">
        <w:rPr>
          <w:rFonts w:ascii="Times New Roman" w:eastAsia="Times New Roman" w:hAnsi="Times New Roman" w:cs="Times New Roman"/>
          <w:sz w:val="24"/>
          <w:szCs w:val="24"/>
          <w:lang w:eastAsia="lt-LT"/>
        </w:rPr>
        <w:t>.2 mokytojas apie kontrolinį darbą mokinius pakartotinai informuoja ne vėliau kaip prieš savaitę, supažindina su darbo struktūra, turiniu, tikslais, vertinimo kriterijais;</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w:t>
      </w:r>
      <w:r w:rsidR="007C4921">
        <w:rPr>
          <w:rFonts w:ascii="Times New Roman" w:eastAsia="Times New Roman" w:hAnsi="Times New Roman" w:cs="Times New Roman"/>
          <w:sz w:val="24"/>
          <w:szCs w:val="24"/>
          <w:lang w:eastAsia="lt-LT"/>
        </w:rPr>
        <w:t>2</w:t>
      </w:r>
      <w:r w:rsidRPr="000C5E52">
        <w:rPr>
          <w:rFonts w:ascii="Times New Roman" w:eastAsia="Times New Roman" w:hAnsi="Times New Roman" w:cs="Times New Roman"/>
          <w:sz w:val="24"/>
          <w:szCs w:val="24"/>
          <w:lang w:eastAsia="lt-LT"/>
        </w:rPr>
        <w:t>.2.1. sudarant kontrolinio darbo užduotis laikomasi eiliškumo: nuo lengvesnių užduočių einama prie sunkesnių. Pagal užduočių sunkumą kontrolinės užduotys rengiamos stengiantis laikytis tokių proporcijų: 30 proc. lengvų užduočių, 40 proc. – vidutinio sunkumo ir 30 proc. sunkių užduočių;</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lastRenderedPageBreak/>
        <w:t>2</w:t>
      </w:r>
      <w:r w:rsidR="007C4921">
        <w:rPr>
          <w:rFonts w:ascii="Times New Roman" w:eastAsia="Times New Roman" w:hAnsi="Times New Roman" w:cs="Times New Roman"/>
          <w:sz w:val="24"/>
          <w:szCs w:val="24"/>
          <w:lang w:eastAsia="lt-LT"/>
        </w:rPr>
        <w:t>2</w:t>
      </w:r>
      <w:r w:rsidRPr="000C5E52">
        <w:rPr>
          <w:rFonts w:ascii="Times New Roman" w:eastAsia="Times New Roman" w:hAnsi="Times New Roman" w:cs="Times New Roman"/>
          <w:sz w:val="24"/>
          <w:szCs w:val="24"/>
          <w:lang w:eastAsia="lt-LT"/>
        </w:rPr>
        <w:t>.2.2. užduotimis patikrinami įvairūs mokinių gebėjimai. Rengiant kontrolines užduotis rekomenduojama laikytis tokio žinių ir gebėjimų santykio: 50 proc. užduoties taškų turėtų būti skirta žinioms ir supratimui tikrinti, o kiti 50 proc. – problemų sprendimo gebėjimams tikrinti;</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23.2.3. prie kiekvienos užduoties ar klausimo būtina nurodyti taškus. Visi rašto darbai vertinami pagal tų užduočių vertinimo normas taškais, o po to pagal skalę keičiami pažymiu;</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23.3. kontrolinių darbų </w:t>
      </w:r>
      <w:r w:rsidR="004845BE">
        <w:rPr>
          <w:rFonts w:ascii="Times New Roman" w:eastAsia="Times New Roman" w:hAnsi="Times New Roman" w:cs="Times New Roman"/>
          <w:sz w:val="24"/>
          <w:szCs w:val="24"/>
          <w:lang w:eastAsia="lt-LT"/>
        </w:rPr>
        <w:t>trimestro/</w:t>
      </w:r>
      <w:r w:rsidRPr="000C5E52">
        <w:rPr>
          <w:rFonts w:ascii="Times New Roman" w:eastAsia="Times New Roman" w:hAnsi="Times New Roman" w:cs="Times New Roman"/>
          <w:sz w:val="24"/>
          <w:szCs w:val="24"/>
          <w:lang w:eastAsia="lt-LT"/>
        </w:rPr>
        <w:t>pusmečio paskutinę savaitę, paskutinę dieną prieš mokinių atostogas ir pirmąją dieną po mokinių atostogų ar šventinių dienų nerekome</w:t>
      </w:r>
      <w:r w:rsidR="004845BE">
        <w:rPr>
          <w:rFonts w:ascii="Times New Roman" w:eastAsia="Times New Roman" w:hAnsi="Times New Roman" w:cs="Times New Roman"/>
          <w:sz w:val="24"/>
          <w:szCs w:val="24"/>
          <w:lang w:eastAsia="lt-LT"/>
        </w:rPr>
        <w:t>n</w:t>
      </w:r>
      <w:r w:rsidRPr="000C5E52">
        <w:rPr>
          <w:rFonts w:ascii="Times New Roman" w:eastAsia="Times New Roman" w:hAnsi="Times New Roman" w:cs="Times New Roman"/>
          <w:sz w:val="24"/>
          <w:szCs w:val="24"/>
          <w:lang w:eastAsia="lt-LT"/>
        </w:rPr>
        <w:t>duojama organizuoti;</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23.4. per dieną organizuojamas tik vienas kontrolinis darbas. Nerekomenduojami kontroliniai darbai po ligos, pirmąją dieną po atostogų ar šventinių dienų, paskutinę savaitę prieš pusmečio pabaigą;</w:t>
      </w:r>
    </w:p>
    <w:p w:rsidR="000C5E52" w:rsidRPr="000C5E52" w:rsidRDefault="000C5E52" w:rsidP="007C492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23.5. netvarkingai</w:t>
      </w:r>
      <w:r w:rsidR="004845BE">
        <w:rPr>
          <w:rFonts w:ascii="Times New Roman" w:eastAsia="Times New Roman" w:hAnsi="Times New Roman" w:cs="Times New Roman"/>
          <w:sz w:val="24"/>
          <w:szCs w:val="24"/>
          <w:lang w:eastAsia="lt-LT"/>
        </w:rPr>
        <w:t xml:space="preserve"> ar</w:t>
      </w:r>
      <w:r w:rsidRPr="000C5E52">
        <w:rPr>
          <w:rFonts w:ascii="Times New Roman" w:eastAsia="Times New Roman" w:hAnsi="Times New Roman" w:cs="Times New Roman"/>
          <w:sz w:val="24"/>
          <w:szCs w:val="24"/>
          <w:lang w:eastAsia="lt-LT"/>
        </w:rPr>
        <w:t xml:space="preserve"> neįskaitomai parašyti darbai vertinami kaip neteisingi; ne tam skirtoje vietoje parašyti atsakymai visai nevertinami. Darbai gali būti nevertinami, juose radus necenzūrinių užrašų, piešinių, ženklų. Pirmą kartą nesilaikant šio reikalavimo įvertinimas mažinamas 1 (vienu) balu.</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23.6. 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nurodymų, mokinių darbai vertinami žemiausiu ne</w:t>
      </w:r>
      <w:r w:rsidR="00F81E77">
        <w:rPr>
          <w:rFonts w:ascii="Times New Roman" w:eastAsia="Times New Roman" w:hAnsi="Times New Roman" w:cs="Times New Roman"/>
          <w:sz w:val="24"/>
          <w:szCs w:val="24"/>
          <w:lang w:eastAsia="lt-LT"/>
        </w:rPr>
        <w:t>patenkinamu</w:t>
      </w:r>
      <w:r w:rsidRPr="000C5E52">
        <w:rPr>
          <w:rFonts w:ascii="Times New Roman" w:eastAsia="Times New Roman" w:hAnsi="Times New Roman" w:cs="Times New Roman"/>
          <w:sz w:val="24"/>
          <w:szCs w:val="24"/>
          <w:lang w:eastAsia="lt-LT"/>
        </w:rPr>
        <w:t xml:space="preserve"> įvertinimu. Tokie darbai neperrašomi.</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23.7. Kontroliniai darbų įvertinimai mokiniams paskelbiami:</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23.7.1. per septynias darbo dienas;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23.7.2. kontrolinių darbų rezultatų analizė pristatoma ir aptariama su visais klasės mokiniais, pasidžiaugiama jų sėkmėmis, nesėkmės aptariamos individualiai ir numatomi būdai mokymosi spragoms šalinti, siekti individualios pažangos.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23.8.</w:t>
      </w:r>
      <w:r w:rsidRPr="000C5E52">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b/>
          <w:bCs/>
          <w:sz w:val="24"/>
          <w:szCs w:val="24"/>
          <w:lang w:eastAsia="lt-LT"/>
        </w:rPr>
        <w:t>Ne</w:t>
      </w:r>
      <w:r w:rsidR="004845BE">
        <w:rPr>
          <w:rFonts w:ascii="Times New Roman" w:eastAsia="Times New Roman" w:hAnsi="Times New Roman" w:cs="Times New Roman"/>
          <w:b/>
          <w:bCs/>
          <w:sz w:val="24"/>
          <w:szCs w:val="24"/>
          <w:lang w:eastAsia="lt-LT"/>
        </w:rPr>
        <w:t>patenkinamai</w:t>
      </w:r>
      <w:r w:rsidRPr="000C5E52">
        <w:rPr>
          <w:rFonts w:ascii="Times New Roman" w:eastAsia="Times New Roman" w:hAnsi="Times New Roman" w:cs="Times New Roman"/>
          <w:b/>
          <w:bCs/>
          <w:sz w:val="24"/>
          <w:szCs w:val="24"/>
          <w:lang w:eastAsia="lt-LT"/>
        </w:rPr>
        <w:t xml:space="preserve"> įvertintas kontrolinis darbas: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23.8.1. neperrašomas, bet mokiniui rekomenduojama lankyti konsultacijas pasiekimų skirtumams likviduoti, siekti individualios pažangos;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23.8.2. jei ne</w:t>
      </w:r>
      <w:r w:rsidR="004845BE">
        <w:rPr>
          <w:rFonts w:ascii="Times New Roman" w:eastAsia="Times New Roman" w:hAnsi="Times New Roman" w:cs="Times New Roman"/>
          <w:sz w:val="24"/>
          <w:szCs w:val="24"/>
          <w:lang w:eastAsia="lt-LT"/>
        </w:rPr>
        <w:t>patenkinamai</w:t>
      </w:r>
      <w:r w:rsidRPr="000C5E52">
        <w:rPr>
          <w:rFonts w:ascii="Times New Roman" w:eastAsia="Times New Roman" w:hAnsi="Times New Roman" w:cs="Times New Roman"/>
          <w:sz w:val="24"/>
          <w:szCs w:val="24"/>
          <w:lang w:eastAsia="lt-LT"/>
        </w:rPr>
        <w:t xml:space="preserve"> įvertinami du ir daugiau kontrolinių darbų iš eilės, pasiekimų skirtumų likvidavimo būdus ir sprendimus priima dalyko mokytojas kartu su mokiniu, jo tėvais (globėjais, rūpintojais), ir (ar) klasės </w:t>
      </w:r>
      <w:r w:rsidR="004845BE">
        <w:rPr>
          <w:rFonts w:ascii="Times New Roman" w:eastAsia="Times New Roman" w:hAnsi="Times New Roman" w:cs="Times New Roman"/>
          <w:sz w:val="24"/>
          <w:szCs w:val="24"/>
          <w:lang w:eastAsia="lt-LT"/>
        </w:rPr>
        <w:t>vadovu</w:t>
      </w:r>
      <w:r w:rsidRPr="000C5E52">
        <w:rPr>
          <w:rFonts w:ascii="Times New Roman" w:eastAsia="Times New Roman" w:hAnsi="Times New Roman" w:cs="Times New Roman"/>
          <w:sz w:val="24"/>
          <w:szCs w:val="24"/>
          <w:lang w:eastAsia="lt-LT"/>
        </w:rPr>
        <w:t>;</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lastRenderedPageBreak/>
        <w:t>23.8.3. jei 50% ir daugiau klasės ar laikinosios grupės mokinių kontrolinio darbo įvertinimai yra ne</w:t>
      </w:r>
      <w:r w:rsidR="004845BE">
        <w:rPr>
          <w:rFonts w:ascii="Times New Roman" w:eastAsia="Times New Roman" w:hAnsi="Times New Roman" w:cs="Times New Roman"/>
          <w:sz w:val="24"/>
          <w:szCs w:val="24"/>
          <w:lang w:eastAsia="lt-LT"/>
        </w:rPr>
        <w:t>patenkinami</w:t>
      </w:r>
      <w:r w:rsidRPr="000C5E52">
        <w:rPr>
          <w:rFonts w:ascii="Times New Roman" w:eastAsia="Times New Roman" w:hAnsi="Times New Roman" w:cs="Times New Roman"/>
          <w:sz w:val="24"/>
          <w:szCs w:val="24"/>
          <w:lang w:eastAsia="lt-LT"/>
        </w:rPr>
        <w:t>:</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23.8.3.1.įvertinimai į dienyną nerašomi;</w:t>
      </w:r>
    </w:p>
    <w:p w:rsidR="00B41FC1" w:rsidRPr="000C5E52" w:rsidRDefault="000C5E52" w:rsidP="00B41FC1">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23.8.3.2. mokytojas:</w:t>
      </w:r>
      <w:r w:rsidR="00B41FC1">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sz w:val="24"/>
          <w:szCs w:val="24"/>
          <w:lang w:eastAsia="lt-LT"/>
        </w:rPr>
        <w:t>koreguoja savo ilgalaikį pamokų planą</w:t>
      </w:r>
      <w:r w:rsidR="00B41FC1">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sz w:val="24"/>
          <w:szCs w:val="24"/>
          <w:lang w:eastAsia="lt-LT"/>
        </w:rPr>
        <w:t>sutartu laiku konsultuoja mokinius</w:t>
      </w:r>
      <w:r w:rsidR="00B41FC1">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sz w:val="24"/>
          <w:szCs w:val="24"/>
          <w:lang w:eastAsia="lt-LT"/>
        </w:rPr>
        <w:t xml:space="preserve">tariasi su mokiniais ir derina su </w:t>
      </w:r>
      <w:r w:rsidR="00E91639">
        <w:rPr>
          <w:rFonts w:ascii="Times New Roman" w:eastAsia="Times New Roman" w:hAnsi="Times New Roman" w:cs="Times New Roman"/>
          <w:sz w:val="24"/>
          <w:szCs w:val="24"/>
          <w:lang w:eastAsia="lt-LT"/>
        </w:rPr>
        <w:t>gimnazijos administracija</w:t>
      </w:r>
      <w:r w:rsidRPr="000C5E52">
        <w:rPr>
          <w:rFonts w:ascii="Times New Roman" w:eastAsia="Times New Roman" w:hAnsi="Times New Roman" w:cs="Times New Roman"/>
          <w:sz w:val="24"/>
          <w:szCs w:val="24"/>
          <w:lang w:eastAsia="lt-LT"/>
        </w:rPr>
        <w:t xml:space="preserve"> pakartotinio kontrolinio darbo datą</w:t>
      </w:r>
      <w:r w:rsidR="00B41FC1">
        <w:rPr>
          <w:rFonts w:ascii="Times New Roman" w:eastAsia="Times New Roman" w:hAnsi="Times New Roman" w:cs="Times New Roman"/>
          <w:sz w:val="24"/>
          <w:szCs w:val="24"/>
          <w:lang w:eastAsia="lt-LT"/>
        </w:rPr>
        <w:t>, organizuoja kontrolinio darbo perrašymą</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23.8.3.3. jei pakartotinai parašius kontrolinį darbą rezultatai nepagerėjo ar pagerėjo nežymiai, mokytojo pamokas stebi, konsultuoja, teikia pasiūlymus mokyklos vadovai ir kolegos.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 xml:space="preserve">23.9. Atsiskaitymo už praleistus kontrolinius darbus tvarka: </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23.9.1. mokinys, praleidęs kontrolinį darbą, nors ir turintis gydytojo raštelį ar kitą pateisinantį dokumentą, privalo per 2 savaites atsiskaityti už praleistą kontrolinį darbą; jei mokinys ilgai sirgo (ne trumpiau kaip mėnesį), jis gali neatsiskaityti praleisto kontrolinio darbo(-ų);</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23.9.2. įvertinimas už atsiskaitytą darbą rašomas į artimiausią pamoką, o komentarų skiltyje paaiškinama, už ką parašytas įvertinimas;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 xml:space="preserve">23.9.3. jei mokinys </w:t>
      </w:r>
      <w:r w:rsidR="004845BE">
        <w:rPr>
          <w:rFonts w:ascii="Times New Roman" w:eastAsia="Times New Roman" w:hAnsi="Times New Roman" w:cs="Times New Roman"/>
          <w:sz w:val="24"/>
          <w:szCs w:val="24"/>
          <w:lang w:eastAsia="lt-LT"/>
        </w:rPr>
        <w:t>kategoriškai atsisakė rašyti</w:t>
      </w:r>
      <w:r w:rsidRPr="000C5E52">
        <w:rPr>
          <w:rFonts w:ascii="Times New Roman" w:eastAsia="Times New Roman" w:hAnsi="Times New Roman" w:cs="Times New Roman"/>
          <w:sz w:val="24"/>
          <w:szCs w:val="24"/>
          <w:lang w:eastAsia="lt-LT"/>
        </w:rPr>
        <w:t xml:space="preserve"> kontrolinį darbą </w:t>
      </w:r>
      <w:r w:rsidR="004845BE">
        <w:rPr>
          <w:rFonts w:ascii="Times New Roman" w:eastAsia="Times New Roman" w:hAnsi="Times New Roman" w:cs="Times New Roman"/>
          <w:sz w:val="24"/>
          <w:szCs w:val="24"/>
          <w:lang w:eastAsia="lt-LT"/>
        </w:rPr>
        <w:t xml:space="preserve">arba savavališkai (neinformavęs klasės vadovo/dėstančio mokytojo/pagalbos specialisto, administracijos) </w:t>
      </w:r>
      <w:r w:rsidRPr="000C5E52">
        <w:rPr>
          <w:rFonts w:ascii="Times New Roman" w:eastAsia="Times New Roman" w:hAnsi="Times New Roman" w:cs="Times New Roman"/>
          <w:sz w:val="24"/>
          <w:szCs w:val="24"/>
          <w:lang w:eastAsia="lt-LT"/>
        </w:rPr>
        <w:t xml:space="preserve">be pateisinamos priežasties </w:t>
      </w:r>
      <w:r w:rsidR="004845BE">
        <w:rPr>
          <w:rFonts w:ascii="Times New Roman" w:eastAsia="Times New Roman" w:hAnsi="Times New Roman" w:cs="Times New Roman"/>
          <w:sz w:val="24"/>
          <w:szCs w:val="24"/>
          <w:lang w:eastAsia="lt-LT"/>
        </w:rPr>
        <w:t>pasišalino</w:t>
      </w:r>
      <w:r w:rsidRPr="000C5E52">
        <w:rPr>
          <w:rFonts w:ascii="Times New Roman" w:eastAsia="Times New Roman" w:hAnsi="Times New Roman" w:cs="Times New Roman"/>
          <w:sz w:val="24"/>
          <w:szCs w:val="24"/>
          <w:lang w:eastAsia="lt-LT"/>
        </w:rPr>
        <w:t>, rašomas žemiausias ne</w:t>
      </w:r>
      <w:r w:rsidR="00E115FB">
        <w:rPr>
          <w:rFonts w:ascii="Times New Roman" w:eastAsia="Times New Roman" w:hAnsi="Times New Roman" w:cs="Times New Roman"/>
          <w:sz w:val="24"/>
          <w:szCs w:val="24"/>
          <w:lang w:eastAsia="lt-LT"/>
        </w:rPr>
        <w:t>patenkinamas</w:t>
      </w:r>
      <w:r w:rsidRPr="000C5E52">
        <w:rPr>
          <w:rFonts w:ascii="Times New Roman" w:eastAsia="Times New Roman" w:hAnsi="Times New Roman" w:cs="Times New Roman"/>
          <w:sz w:val="24"/>
          <w:szCs w:val="24"/>
          <w:lang w:eastAsia="lt-LT"/>
        </w:rPr>
        <w:t xml:space="preserve"> įvertinimas. Atsiskaitymo už praleistus kontrolinius darbus tvarka jam netaikoma;</w:t>
      </w:r>
    </w:p>
    <w:p w:rsidR="000C5E52" w:rsidRPr="000C5E52" w:rsidRDefault="000C5E52" w:rsidP="00CD140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23.10.</w:t>
      </w:r>
      <w:r w:rsidRPr="000C5E52">
        <w:rPr>
          <w:rFonts w:ascii="Times New Roman" w:eastAsia="Times New Roman" w:hAnsi="Times New Roman" w:cs="Times New Roman"/>
          <w:sz w:val="24"/>
          <w:szCs w:val="24"/>
          <w:lang w:eastAsia="lt-LT"/>
        </w:rPr>
        <w:t xml:space="preserve"> </w:t>
      </w:r>
      <w:r w:rsidRPr="000C5E52">
        <w:rPr>
          <w:rFonts w:ascii="Times New Roman" w:eastAsia="Times New Roman" w:hAnsi="Times New Roman" w:cs="Times New Roman"/>
          <w:b/>
          <w:bCs/>
          <w:sz w:val="24"/>
          <w:szCs w:val="24"/>
          <w:lang w:eastAsia="lt-LT"/>
        </w:rPr>
        <w:t>Savarankiškų darbų, apklausų raštu/žodžiu organizavimas: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23.10.1. apie savarankišką darbą, testą, apklausą raštu/žodžiu ar kitokio pobūdžio patikrinimą kai jie trunka mažiau nei 30 minučių, nebūtina informuoti iš anksto;</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23.10.2. vykdoma ne daugiau kaip iš trijų pamokų medžiagos;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23.10.3. užduotys konkrečios, trumpos, aiškios;</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23.10.4. mokiniai, nedalyvavę apklausoje, atsiskaityti neprivalo;</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23.10.5. darbų patikrinimas gali vykti pasirinktinai: tikrinami visų mokinių ar tik dalies mokinių darbai;</w:t>
      </w:r>
    </w:p>
    <w:p w:rsidR="000C5E52" w:rsidRPr="000C5E52" w:rsidRDefault="000C5E52" w:rsidP="004845BE">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23.10.6. darbai grąžinami ir rezultatai paskelbiami ne vėliau kaip per 2 darbo dienas;</w:t>
      </w:r>
    </w:p>
    <w:p w:rsidR="000C5E52" w:rsidRDefault="000C5E52" w:rsidP="004845BE">
      <w:pPr>
        <w:shd w:val="clear" w:color="auto" w:fill="FFFFFF"/>
        <w:spacing w:after="150" w:line="360" w:lineRule="auto"/>
        <w:ind w:firstLine="1134"/>
        <w:jc w:val="both"/>
        <w:rPr>
          <w:rFonts w:ascii="Times New Roman" w:eastAsia="Times New Roman" w:hAnsi="Times New Roman" w:cs="Times New Roman"/>
          <w:i/>
          <w:iCs/>
          <w:sz w:val="24"/>
          <w:szCs w:val="24"/>
          <w:lang w:eastAsia="lt-LT"/>
        </w:rPr>
      </w:pPr>
      <w:r w:rsidRPr="000C5E52">
        <w:rPr>
          <w:rFonts w:ascii="Times New Roman" w:eastAsia="Times New Roman" w:hAnsi="Times New Roman" w:cs="Times New Roman"/>
          <w:sz w:val="24"/>
          <w:szCs w:val="24"/>
          <w:lang w:eastAsia="lt-LT"/>
        </w:rPr>
        <w:t>23.10.7. rekomenduojamas kaupiamasis vertinimas</w:t>
      </w:r>
      <w:r w:rsidRPr="000C5E52">
        <w:rPr>
          <w:rFonts w:ascii="Times New Roman" w:eastAsia="Times New Roman" w:hAnsi="Times New Roman" w:cs="Times New Roman"/>
          <w:i/>
          <w:iCs/>
          <w:sz w:val="24"/>
          <w:szCs w:val="24"/>
          <w:lang w:eastAsia="lt-LT"/>
        </w:rPr>
        <w:t>.</w:t>
      </w:r>
    </w:p>
    <w:p w:rsidR="00E5298F" w:rsidRDefault="00E5298F" w:rsidP="004845BE">
      <w:pPr>
        <w:shd w:val="clear" w:color="auto" w:fill="FFFFFF"/>
        <w:spacing w:after="150" w:line="360" w:lineRule="auto"/>
        <w:ind w:firstLine="1134"/>
        <w:jc w:val="both"/>
        <w:rPr>
          <w:rFonts w:ascii="Times New Roman" w:eastAsia="Times New Roman" w:hAnsi="Times New Roman" w:cs="Times New Roman"/>
          <w:iCs/>
          <w:sz w:val="24"/>
          <w:szCs w:val="24"/>
          <w:lang w:eastAsia="lt-LT"/>
        </w:rPr>
      </w:pPr>
    </w:p>
    <w:p w:rsidR="000C5A14" w:rsidRPr="000C5A14" w:rsidRDefault="00E5298F" w:rsidP="00E5298F">
      <w:pPr>
        <w:pStyle w:val="Default"/>
        <w:spacing w:line="360" w:lineRule="auto"/>
        <w:jc w:val="center"/>
        <w:rPr>
          <w:rFonts w:eastAsia="Times New Roman"/>
          <w:b/>
          <w:iCs/>
          <w:lang w:eastAsia="lt-LT"/>
        </w:rPr>
      </w:pPr>
      <w:r w:rsidRPr="00E5298F">
        <w:rPr>
          <w:rFonts w:eastAsia="Times New Roman"/>
          <w:b/>
          <w:iCs/>
          <w:lang w:eastAsia="lt-LT"/>
        </w:rPr>
        <w:lastRenderedPageBreak/>
        <w:t>VI.</w:t>
      </w:r>
      <w:r>
        <w:rPr>
          <w:rFonts w:eastAsia="Times New Roman"/>
          <w:iCs/>
          <w:lang w:eastAsia="lt-LT"/>
        </w:rPr>
        <w:t xml:space="preserve"> </w:t>
      </w:r>
      <w:r w:rsidR="000C5A14" w:rsidRPr="000C5A14">
        <w:rPr>
          <w:rFonts w:eastAsia="Times New Roman"/>
          <w:b/>
          <w:iCs/>
          <w:lang w:eastAsia="lt-LT"/>
        </w:rPr>
        <w:t>SKYRIUS</w:t>
      </w:r>
    </w:p>
    <w:p w:rsidR="00E5298F" w:rsidRDefault="00E5298F" w:rsidP="00E5298F">
      <w:pPr>
        <w:pStyle w:val="Default"/>
        <w:spacing w:line="360" w:lineRule="auto"/>
        <w:jc w:val="center"/>
        <w:rPr>
          <w:b/>
          <w:bCs/>
        </w:rPr>
      </w:pPr>
      <w:r>
        <w:rPr>
          <w:b/>
          <w:bCs/>
          <w:color w:val="auto"/>
        </w:rPr>
        <w:t>IKIMOKYKLINIO, PRIEŠMOKYKLINIO IR PRADINIO UGDYMO VERTINIMO PRINCIPAI, KRITERIJAI</w:t>
      </w:r>
    </w:p>
    <w:p w:rsidR="00E5298F" w:rsidRPr="00E5298F" w:rsidRDefault="00E5298F" w:rsidP="00E5298F">
      <w:pPr>
        <w:shd w:val="clear" w:color="auto" w:fill="FFFFFF"/>
        <w:spacing w:after="150" w:line="360" w:lineRule="auto"/>
        <w:ind w:firstLine="1134"/>
        <w:jc w:val="center"/>
        <w:rPr>
          <w:rFonts w:ascii="Times New Roman" w:eastAsia="Times New Roman" w:hAnsi="Times New Roman" w:cs="Times New Roman"/>
          <w:sz w:val="24"/>
          <w:szCs w:val="24"/>
          <w:lang w:eastAsia="lt-LT"/>
        </w:rPr>
      </w:pPr>
    </w:p>
    <w:p w:rsidR="00E5298F" w:rsidRDefault="00E5298F" w:rsidP="00E5298F">
      <w:pPr>
        <w:tabs>
          <w:tab w:val="left" w:pos="1560"/>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24. Mokinių, besimokančių pagal Pradinio ugdymo programą, pažanga ir pasiekimai pažymiais nevertinami. Pažangai ir pasiekimams vertinti taikomas ideografinis, formuojamasis (žodžiu ir raštu), diagnostinis ir apibendrinamasis vertinimai.</w:t>
      </w:r>
    </w:p>
    <w:p w:rsidR="00E5298F" w:rsidRDefault="00E5298F" w:rsidP="00E5298F">
      <w:pPr>
        <w:tabs>
          <w:tab w:val="left" w:pos="1560"/>
        </w:tabs>
        <w:suppressAutoHyphens/>
        <w:autoSpaceDE w:val="0"/>
        <w:spacing w:after="0" w:line="360" w:lineRule="auto"/>
        <w:ind w:left="1134"/>
        <w:jc w:val="both"/>
        <w:rPr>
          <w:rFonts w:ascii="Times New Roman" w:eastAsia="Times New Roman" w:hAnsi="Times New Roman"/>
          <w:sz w:val="24"/>
          <w:szCs w:val="24"/>
        </w:rPr>
      </w:pPr>
      <w:r>
        <w:rPr>
          <w:rFonts w:ascii="Times New Roman" w:hAnsi="Times New Roman"/>
          <w:sz w:val="24"/>
          <w:szCs w:val="24"/>
        </w:rPr>
        <w:t xml:space="preserve">25. 1-4 klasių mokinių įvairūs darbai kaupiami </w:t>
      </w:r>
      <w:r>
        <w:rPr>
          <w:rFonts w:ascii="Times New Roman" w:eastAsia="Times New Roman" w:hAnsi="Times New Roman"/>
          <w:sz w:val="24"/>
          <w:szCs w:val="24"/>
        </w:rPr>
        <w:t>„Mokinių darbų aplankuose“</w:t>
      </w:r>
      <w:r>
        <w:rPr>
          <w:rFonts w:ascii="Times New Roman" w:hAnsi="Times New Roman"/>
          <w:sz w:val="24"/>
          <w:szCs w:val="24"/>
        </w:rPr>
        <w:t xml:space="preserve">. </w:t>
      </w:r>
    </w:p>
    <w:p w:rsidR="00E5298F" w:rsidRDefault="00E5298F" w:rsidP="00E5298F">
      <w:pPr>
        <w:tabs>
          <w:tab w:val="left" w:pos="1560"/>
        </w:tabs>
        <w:suppressAutoHyphens/>
        <w:autoSpaceDE w:val="0"/>
        <w:spacing w:after="0" w:line="360" w:lineRule="auto"/>
        <w:ind w:firstLine="1134"/>
        <w:jc w:val="both"/>
        <w:rPr>
          <w:rFonts w:ascii="Times New Roman" w:hAnsi="Times New Roman"/>
          <w:sz w:val="24"/>
          <w:szCs w:val="24"/>
        </w:rPr>
      </w:pPr>
      <w:r>
        <w:rPr>
          <w:rFonts w:ascii="Times New Roman" w:eastAsia="Times New Roman" w:hAnsi="Times New Roman"/>
          <w:sz w:val="24"/>
          <w:szCs w:val="24"/>
        </w:rPr>
        <w:t xml:space="preserve">26. Mokinių darbų aplankai </w:t>
      </w:r>
      <w:r>
        <w:rPr>
          <w:rFonts w:ascii="Times New Roman" w:hAnsi="Times New Roman"/>
          <w:sz w:val="24"/>
          <w:szCs w:val="24"/>
        </w:rPr>
        <w:t>periodiškai papildomi (mokytojo nuožiūra)</w:t>
      </w:r>
      <w:r>
        <w:rPr>
          <w:rFonts w:ascii="Times New Roman" w:eastAsia="Times New Roman" w:hAnsi="Times New Roman"/>
          <w:sz w:val="24"/>
          <w:szCs w:val="24"/>
        </w:rPr>
        <w:t xml:space="preserve"> ir pasibaigus mokslo metams grąžinami mokinių tėvams.</w:t>
      </w:r>
      <w:r>
        <w:rPr>
          <w:rFonts w:ascii="Times New Roman" w:hAnsi="Times New Roman"/>
          <w:sz w:val="24"/>
          <w:szCs w:val="24"/>
        </w:rPr>
        <w:t xml:space="preserve"> </w:t>
      </w:r>
    </w:p>
    <w:p w:rsidR="00E5298F" w:rsidRDefault="00E5298F" w:rsidP="00E5298F">
      <w:pPr>
        <w:tabs>
          <w:tab w:val="left" w:pos="1560"/>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27. 1-4 klasių mokinių pasiekimų įvertinimai įrašomi elektroniniame dienyne pasibaigus pusmečiams. Pasiekimai fiksuojami įrašant mokinio pasiektą mokymosi lygį (patenkinamas, pagrindinis, aukštesnysis) pagal pasiekimų požymius, aprašytus Bendrosiose ugdymo programose.</w:t>
      </w:r>
    </w:p>
    <w:p w:rsidR="00E5298F" w:rsidRPr="00CD332C" w:rsidRDefault="00E5298F" w:rsidP="00E5298F">
      <w:pPr>
        <w:tabs>
          <w:tab w:val="left" w:pos="1560"/>
        </w:tabs>
        <w:suppressAutoHyphens/>
        <w:autoSpaceDE w:val="0"/>
        <w:spacing w:after="0" w:line="360" w:lineRule="auto"/>
        <w:ind w:firstLine="1134"/>
        <w:jc w:val="both"/>
        <w:rPr>
          <w:rFonts w:ascii="Times New Roman" w:hAnsi="Times New Roman"/>
          <w:sz w:val="24"/>
          <w:szCs w:val="24"/>
        </w:rPr>
      </w:pPr>
      <w:r w:rsidRPr="00CD332C">
        <w:rPr>
          <w:rFonts w:ascii="Times New Roman" w:hAnsi="Times New Roman"/>
          <w:sz w:val="24"/>
          <w:szCs w:val="24"/>
        </w:rPr>
        <w:t>28. Pasibaigus mokslo metams mokinių pasiekimai aprašomi „Mokinio pasiekimų įvertinimo apraše“, (apraše vertinami vaiko gebėjimai pagal ugdomas kompetencijas) pasirašomi mokytojo ir grąžinami mokinio tėvams.</w:t>
      </w:r>
    </w:p>
    <w:p w:rsidR="00E5298F" w:rsidRPr="00CD332C" w:rsidRDefault="00FB72A5" w:rsidP="00FB72A5">
      <w:pPr>
        <w:tabs>
          <w:tab w:val="left" w:pos="1560"/>
        </w:tabs>
        <w:suppressAutoHyphens/>
        <w:autoSpaceDE w:val="0"/>
        <w:spacing w:after="0" w:line="360" w:lineRule="auto"/>
        <w:ind w:firstLine="1134"/>
        <w:jc w:val="both"/>
        <w:rPr>
          <w:rFonts w:ascii="Times New Roman" w:hAnsi="Times New Roman"/>
          <w:sz w:val="24"/>
          <w:szCs w:val="24"/>
        </w:rPr>
      </w:pPr>
      <w:r w:rsidRPr="00CD332C">
        <w:rPr>
          <w:rFonts w:ascii="Times New Roman" w:hAnsi="Times New Roman"/>
          <w:sz w:val="24"/>
          <w:szCs w:val="24"/>
        </w:rPr>
        <w:t xml:space="preserve">29. </w:t>
      </w:r>
      <w:r w:rsidR="00E5298F" w:rsidRPr="00CD332C">
        <w:rPr>
          <w:rFonts w:ascii="Times New Roman" w:hAnsi="Times New Roman"/>
          <w:sz w:val="24"/>
          <w:szCs w:val="24"/>
        </w:rPr>
        <w:t>Pabaigus pradinio ugdymo programą mokinių pasiekimai aprašomi „</w:t>
      </w:r>
      <w:r w:rsidR="00E5298F" w:rsidRPr="00CD332C">
        <w:rPr>
          <w:rFonts w:ascii="Times New Roman" w:hAnsi="Times New Roman"/>
        </w:rPr>
        <w:t>Pradinio ugdymo  programos baigimo pasiekimų ir pažangos vertinimo apraše</w:t>
      </w:r>
      <w:r w:rsidR="00CD332C" w:rsidRPr="00CD332C">
        <w:rPr>
          <w:rFonts w:ascii="Times New Roman" w:hAnsi="Times New Roman"/>
          <w:sz w:val="24"/>
          <w:szCs w:val="24"/>
        </w:rPr>
        <w:t>“,</w:t>
      </w:r>
      <w:r w:rsidR="00E5298F" w:rsidRPr="00CD332C">
        <w:rPr>
          <w:rFonts w:ascii="Times New Roman" w:hAnsi="Times New Roman"/>
          <w:sz w:val="24"/>
          <w:szCs w:val="24"/>
        </w:rPr>
        <w:t xml:space="preserve"> (apraše vertinami vaiko gebėjimai pagal ugdomas kompetencijas) pasirašomi mokytojo, mokyklos direktoriaus ir grąžinami mokinio tėvams, kopija įdedama į mokinio bylą.</w:t>
      </w:r>
    </w:p>
    <w:p w:rsidR="00E5298F" w:rsidRDefault="00FB72A5" w:rsidP="00FB72A5">
      <w:pPr>
        <w:tabs>
          <w:tab w:val="left" w:pos="1560"/>
        </w:tabs>
        <w:suppressAutoHyphens/>
        <w:autoSpaceDE w:val="0"/>
        <w:spacing w:after="0" w:line="360" w:lineRule="auto"/>
        <w:ind w:left="1134"/>
        <w:jc w:val="both"/>
        <w:rPr>
          <w:rFonts w:ascii="Times New Roman" w:hAnsi="Times New Roman"/>
          <w:sz w:val="24"/>
          <w:szCs w:val="24"/>
        </w:rPr>
      </w:pPr>
      <w:r>
        <w:rPr>
          <w:rFonts w:ascii="Times New Roman" w:hAnsi="Times New Roman"/>
          <w:sz w:val="24"/>
          <w:szCs w:val="24"/>
        </w:rPr>
        <w:t xml:space="preserve">30. </w:t>
      </w:r>
      <w:r w:rsidR="00E5298F">
        <w:rPr>
          <w:rFonts w:ascii="Times New Roman" w:hAnsi="Times New Roman"/>
          <w:sz w:val="24"/>
          <w:szCs w:val="24"/>
        </w:rPr>
        <w:t>Ikimokyklinio ugdymo ir priešmokyklinio ugdymo vertinimas:</w:t>
      </w:r>
    </w:p>
    <w:p w:rsidR="00E5298F" w:rsidRDefault="00FB72A5" w:rsidP="00FB72A5">
      <w:pPr>
        <w:tabs>
          <w:tab w:val="left" w:pos="1701"/>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 xml:space="preserve">30.1. </w:t>
      </w:r>
      <w:r w:rsidR="00E5298F">
        <w:rPr>
          <w:rFonts w:ascii="Times New Roman" w:hAnsi="Times New Roman"/>
          <w:sz w:val="24"/>
          <w:szCs w:val="24"/>
        </w:rPr>
        <w:t>taikomi ugdymo pasiekimų vertinimo metodai: stebėjimas, anketos (tėvams ir pedagogams), pokalbiai su vaikais, piešinių analizė, pokalbiai su tėvais (globėjais);</w:t>
      </w:r>
    </w:p>
    <w:p w:rsidR="00E5298F" w:rsidRDefault="00FB72A5" w:rsidP="00FB72A5">
      <w:pPr>
        <w:tabs>
          <w:tab w:val="left" w:pos="1701"/>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 xml:space="preserve">30.2. </w:t>
      </w:r>
      <w:r w:rsidR="00E5298F">
        <w:rPr>
          <w:rFonts w:ascii="Times New Roman" w:hAnsi="Times New Roman"/>
          <w:sz w:val="24"/>
          <w:szCs w:val="24"/>
        </w:rPr>
        <w:t>pasiekimai fiksuojami ir kaupiami „Vaiko darbelių aplanke“, į kurį segamas vaiko aprašas, darbelių pavyzdžiai, vaiko mintys, auklėtojos, specialistų komentarai, tėvų pastebėjimai, anketos;</w:t>
      </w:r>
    </w:p>
    <w:p w:rsidR="00E5298F" w:rsidRDefault="00FB72A5" w:rsidP="00FB72A5">
      <w:pPr>
        <w:tabs>
          <w:tab w:val="left" w:pos="1701"/>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 xml:space="preserve">30.3. </w:t>
      </w:r>
      <w:r w:rsidR="00E5298F">
        <w:rPr>
          <w:rFonts w:ascii="Times New Roman" w:hAnsi="Times New Roman"/>
          <w:sz w:val="24"/>
          <w:szCs w:val="24"/>
        </w:rPr>
        <w:t>apraše vertinami pasiekti vaiko gebėjimai pagal ikimokyklinio amžiaus vaiko pasiekimų žingsnių aprašymus;</w:t>
      </w:r>
    </w:p>
    <w:p w:rsidR="00E5298F" w:rsidRDefault="00FB72A5" w:rsidP="00FB72A5">
      <w:pPr>
        <w:tabs>
          <w:tab w:val="left" w:pos="1701"/>
        </w:tabs>
        <w:suppressAutoHyphens/>
        <w:autoSpaceDE w:val="0"/>
        <w:spacing w:after="0" w:line="360" w:lineRule="auto"/>
        <w:ind w:firstLine="1134"/>
        <w:jc w:val="both"/>
        <w:rPr>
          <w:rFonts w:ascii="Times New Roman" w:hAnsi="Times New Roman"/>
          <w:sz w:val="24"/>
          <w:szCs w:val="24"/>
        </w:rPr>
      </w:pPr>
      <w:r>
        <w:rPr>
          <w:rFonts w:ascii="Times New Roman" w:hAnsi="Times New Roman"/>
          <w:sz w:val="24"/>
          <w:szCs w:val="24"/>
        </w:rPr>
        <w:t xml:space="preserve">30.4. </w:t>
      </w:r>
      <w:r w:rsidR="00E5298F">
        <w:rPr>
          <w:rFonts w:ascii="Times New Roman" w:hAnsi="Times New Roman"/>
          <w:sz w:val="24"/>
          <w:szCs w:val="24"/>
        </w:rPr>
        <w:t xml:space="preserve">vaiko pasiekimai vertinami 2 kartus </w:t>
      </w:r>
      <w:r>
        <w:rPr>
          <w:rFonts w:ascii="Times New Roman" w:hAnsi="Times New Roman"/>
          <w:sz w:val="24"/>
          <w:szCs w:val="24"/>
        </w:rPr>
        <w:t xml:space="preserve">per </w:t>
      </w:r>
      <w:r w:rsidR="00E5298F">
        <w:rPr>
          <w:rFonts w:ascii="Times New Roman" w:hAnsi="Times New Roman"/>
          <w:sz w:val="24"/>
          <w:szCs w:val="24"/>
        </w:rPr>
        <w:t>metus: rugsėjo-spalio mėnesiais ir balandžio-gegužės mėnesiais.</w:t>
      </w:r>
    </w:p>
    <w:p w:rsidR="00FB72A5" w:rsidRDefault="00FB72A5" w:rsidP="00FB72A5">
      <w:pPr>
        <w:tabs>
          <w:tab w:val="left" w:pos="1701"/>
        </w:tabs>
        <w:suppressAutoHyphens/>
        <w:autoSpaceDE w:val="0"/>
        <w:spacing w:after="0" w:line="360" w:lineRule="auto"/>
        <w:ind w:firstLine="1134"/>
        <w:jc w:val="both"/>
        <w:rPr>
          <w:rFonts w:ascii="Times New Roman" w:hAnsi="Times New Roman"/>
          <w:sz w:val="24"/>
          <w:szCs w:val="24"/>
        </w:rPr>
      </w:pPr>
    </w:p>
    <w:p w:rsidR="000C5A14" w:rsidRDefault="00FB72A5" w:rsidP="00FB72A5">
      <w:pPr>
        <w:pStyle w:val="Default"/>
        <w:spacing w:line="360" w:lineRule="auto"/>
        <w:jc w:val="center"/>
        <w:rPr>
          <w:rFonts w:eastAsia="Times New Roman"/>
          <w:b/>
          <w:lang w:eastAsia="lt-LT"/>
        </w:rPr>
      </w:pPr>
      <w:r w:rsidRPr="00FB72A5">
        <w:rPr>
          <w:rFonts w:eastAsia="Times New Roman"/>
          <w:b/>
          <w:lang w:eastAsia="lt-LT"/>
        </w:rPr>
        <w:t>VII.</w:t>
      </w:r>
      <w:r>
        <w:rPr>
          <w:rFonts w:eastAsia="Times New Roman"/>
          <w:b/>
          <w:lang w:eastAsia="lt-LT"/>
        </w:rPr>
        <w:t xml:space="preserve"> </w:t>
      </w:r>
      <w:r w:rsidR="000C5A14">
        <w:rPr>
          <w:rFonts w:eastAsia="Times New Roman"/>
          <w:b/>
          <w:lang w:eastAsia="lt-LT"/>
        </w:rPr>
        <w:t>SKYRIUS</w:t>
      </w:r>
    </w:p>
    <w:p w:rsidR="00FB72A5" w:rsidRDefault="00FB72A5" w:rsidP="00FB72A5">
      <w:pPr>
        <w:pStyle w:val="Default"/>
        <w:spacing w:line="360" w:lineRule="auto"/>
        <w:jc w:val="center"/>
        <w:rPr>
          <w:b/>
          <w:bCs/>
          <w:color w:val="auto"/>
        </w:rPr>
      </w:pPr>
      <w:r>
        <w:rPr>
          <w:b/>
          <w:bCs/>
          <w:color w:val="auto"/>
        </w:rPr>
        <w:t>SPECIALIŲJŲ POREIKIŲ MOKINIŲ PASIEKIMŲ VERTINIMAS</w:t>
      </w:r>
    </w:p>
    <w:p w:rsidR="000C5E52" w:rsidRDefault="000C5E52" w:rsidP="00FB72A5">
      <w:pPr>
        <w:shd w:val="clear" w:color="auto" w:fill="FFFFFF"/>
        <w:spacing w:after="150" w:line="360" w:lineRule="auto"/>
        <w:jc w:val="both"/>
        <w:rPr>
          <w:rFonts w:ascii="Times New Roman" w:eastAsia="Times New Roman" w:hAnsi="Times New Roman" w:cs="Times New Roman"/>
          <w:b/>
          <w:sz w:val="24"/>
          <w:szCs w:val="24"/>
          <w:lang w:eastAsia="lt-LT"/>
        </w:rPr>
      </w:pPr>
    </w:p>
    <w:p w:rsidR="00FB72A5" w:rsidRDefault="00FB72A5" w:rsidP="00FB72A5">
      <w:pPr>
        <w:pStyle w:val="Default"/>
        <w:tabs>
          <w:tab w:val="left" w:pos="1560"/>
        </w:tabs>
        <w:spacing w:line="360" w:lineRule="auto"/>
        <w:ind w:firstLine="1134"/>
        <w:jc w:val="both"/>
        <w:rPr>
          <w:color w:val="auto"/>
        </w:rPr>
      </w:pPr>
      <w:r>
        <w:rPr>
          <w:color w:val="auto"/>
        </w:rPr>
        <w:lastRenderedPageBreak/>
        <w:t xml:space="preserve">31. Mokymosi pasiekimų vertinimas mokiniams, turintiems specialiųjų ugdymosi poreikių, atitinkamai pritaikomas. </w:t>
      </w:r>
    </w:p>
    <w:p w:rsidR="00FB72A5" w:rsidRDefault="00FB72A5" w:rsidP="00FB72A5">
      <w:pPr>
        <w:pStyle w:val="Default"/>
        <w:tabs>
          <w:tab w:val="left" w:pos="1560"/>
        </w:tabs>
        <w:spacing w:line="360" w:lineRule="auto"/>
        <w:ind w:firstLine="1134"/>
        <w:jc w:val="both"/>
        <w:rPr>
          <w:color w:val="auto"/>
        </w:rPr>
      </w:pPr>
      <w:r>
        <w:rPr>
          <w:color w:val="auto"/>
        </w:rPr>
        <w:t xml:space="preserve">32. Vertindamas specialiųjų poreikių mokinių ugdymo rezultatus, mokytojas atsižvelgia į individualius skirtumus (psichologinius, suvokimo, atminties, dėmesio, temperamento ir kt.). </w:t>
      </w:r>
    </w:p>
    <w:p w:rsidR="00FB72A5" w:rsidRDefault="00FB72A5" w:rsidP="00FB72A5">
      <w:pPr>
        <w:pStyle w:val="Default"/>
        <w:tabs>
          <w:tab w:val="left" w:pos="1560"/>
        </w:tabs>
        <w:spacing w:line="360" w:lineRule="auto"/>
        <w:ind w:firstLine="1134"/>
        <w:jc w:val="both"/>
        <w:rPr>
          <w:color w:val="auto"/>
        </w:rPr>
      </w:pPr>
      <w:r>
        <w:rPr>
          <w:color w:val="auto"/>
        </w:rPr>
        <w:t xml:space="preserve">33. Mokinių, mokomų pagal pritaikytas programas, mokymosi pažanga ir pasiekimai vertinami pagal Bendrosiose programose numatytus pasiekimus bei mokykloje priimtą pažangos ir pasiekimų vertinimo tvarką. </w:t>
      </w:r>
    </w:p>
    <w:p w:rsidR="00FB72A5" w:rsidRDefault="00FB72A5" w:rsidP="00FB72A5">
      <w:pPr>
        <w:pStyle w:val="Default"/>
        <w:tabs>
          <w:tab w:val="left" w:pos="1560"/>
        </w:tabs>
        <w:spacing w:line="360" w:lineRule="auto"/>
        <w:ind w:firstLine="1134"/>
        <w:jc w:val="both"/>
      </w:pPr>
      <w:r>
        <w:rPr>
          <w:color w:val="auto"/>
        </w:rPr>
        <w:t>34. Mokinių, mokomų pagal individualizuotas programas, žinios, gebėjimai ir įgūdžiai nesiekia Bendrųjų programų nustatytų mokomųjų dalykų minimalaus pasiekimų lygio, todėl jie vertinami atsižvelgiant į jiems sudarytos programos įsisavinimą.</w:t>
      </w:r>
    </w:p>
    <w:p w:rsidR="00FB72A5" w:rsidRDefault="00FB72A5" w:rsidP="00FB72A5">
      <w:pPr>
        <w:pStyle w:val="Default"/>
        <w:tabs>
          <w:tab w:val="left" w:pos="1560"/>
        </w:tabs>
        <w:spacing w:line="360" w:lineRule="auto"/>
        <w:ind w:firstLine="1134"/>
        <w:jc w:val="both"/>
      </w:pPr>
      <w:r>
        <w:t>35. Specialiųjų ugdymosi poreikių turinčių mokinių,</w:t>
      </w:r>
      <w:r>
        <w:rPr>
          <w:color w:val="auto"/>
        </w:rPr>
        <w:t xml:space="preserve"> mokomų pagal individualizuotas programas, trimestro, pusmečio pažymiai turi būti patenkinami.</w:t>
      </w:r>
    </w:p>
    <w:p w:rsidR="00FB72A5" w:rsidRPr="00FB72A5" w:rsidRDefault="00FB72A5" w:rsidP="00FB72A5">
      <w:pPr>
        <w:shd w:val="clear" w:color="auto" w:fill="FFFFFF"/>
        <w:spacing w:after="150" w:line="360" w:lineRule="auto"/>
        <w:jc w:val="both"/>
        <w:rPr>
          <w:rFonts w:ascii="Times New Roman" w:eastAsia="Times New Roman" w:hAnsi="Times New Roman" w:cs="Times New Roman"/>
          <w:b/>
          <w:sz w:val="24"/>
          <w:szCs w:val="24"/>
          <w:lang w:eastAsia="lt-LT"/>
        </w:rPr>
      </w:pPr>
    </w:p>
    <w:p w:rsidR="0073479B" w:rsidRDefault="0073479B"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p>
    <w:p w:rsidR="0073479B" w:rsidRDefault="0073479B"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p>
    <w:p w:rsidR="0073479B" w:rsidRDefault="0073479B"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p>
    <w:p w:rsidR="0073479B" w:rsidRDefault="0073479B"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p>
    <w:p w:rsidR="000C5A14" w:rsidRDefault="000C5E52"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sidRPr="000C5E52">
        <w:rPr>
          <w:rFonts w:ascii="Times New Roman" w:eastAsia="Times New Roman" w:hAnsi="Times New Roman" w:cs="Times New Roman"/>
          <w:b/>
          <w:bCs/>
          <w:sz w:val="24"/>
          <w:szCs w:val="24"/>
          <w:lang w:eastAsia="lt-LT"/>
        </w:rPr>
        <w:t>VI</w:t>
      </w:r>
      <w:r w:rsidR="00FB72A5">
        <w:rPr>
          <w:rFonts w:ascii="Times New Roman" w:eastAsia="Times New Roman" w:hAnsi="Times New Roman" w:cs="Times New Roman"/>
          <w:b/>
          <w:bCs/>
          <w:sz w:val="24"/>
          <w:szCs w:val="24"/>
          <w:lang w:eastAsia="lt-LT"/>
        </w:rPr>
        <w:t>I</w:t>
      </w:r>
      <w:r w:rsidR="00E5298F">
        <w:rPr>
          <w:rFonts w:ascii="Times New Roman" w:eastAsia="Times New Roman" w:hAnsi="Times New Roman" w:cs="Times New Roman"/>
          <w:b/>
          <w:bCs/>
          <w:sz w:val="24"/>
          <w:szCs w:val="24"/>
          <w:lang w:eastAsia="lt-LT"/>
        </w:rPr>
        <w:t>I</w:t>
      </w:r>
      <w:r w:rsidRPr="000C5E52">
        <w:rPr>
          <w:rFonts w:ascii="Times New Roman" w:eastAsia="Times New Roman" w:hAnsi="Times New Roman" w:cs="Times New Roman"/>
          <w:b/>
          <w:bCs/>
          <w:sz w:val="24"/>
          <w:szCs w:val="24"/>
          <w:lang w:eastAsia="lt-LT"/>
        </w:rPr>
        <w:t xml:space="preserve">.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VERTINIMAS BAIGUS PROGRAMĄ AR JOS DALĮ</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w:t>
      </w:r>
      <w:r w:rsidR="000C5E52" w:rsidRPr="000C5E52">
        <w:rPr>
          <w:rFonts w:ascii="Times New Roman" w:eastAsia="Times New Roman" w:hAnsi="Times New Roman" w:cs="Times New Roman"/>
          <w:sz w:val="24"/>
          <w:szCs w:val="24"/>
          <w:lang w:eastAsia="lt-LT"/>
        </w:rPr>
        <w:t>. Mokymosi rezultatams apibendrinti taikomas apibendrinamasis vertinimas (pažymys arba įskaita).</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37</w:t>
      </w:r>
      <w:r w:rsidR="000C5E52" w:rsidRPr="000C5E52">
        <w:rPr>
          <w:rFonts w:ascii="Times New Roman" w:eastAsia="Times New Roman" w:hAnsi="Times New Roman" w:cs="Times New Roman"/>
          <w:sz w:val="24"/>
          <w:szCs w:val="24"/>
          <w:lang w:eastAsia="lt-LT"/>
        </w:rPr>
        <w:t>. Mokiniui, atleistam pagal gydytojo rekomendaciją (antrame pusmetyje arba visus mokslo metus) nuo kūno kultūros ar kito dalyko pamokų, pusmečio ar metinių pažymių stulpelyje rašoma „atleista“.</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 xml:space="preserve">. </w:t>
      </w:r>
      <w:r w:rsidR="00747CD3">
        <w:rPr>
          <w:rFonts w:ascii="Times New Roman" w:eastAsia="Times New Roman" w:hAnsi="Times New Roman" w:cs="Times New Roman"/>
          <w:sz w:val="24"/>
          <w:szCs w:val="24"/>
          <w:lang w:eastAsia="lt-LT"/>
        </w:rPr>
        <w:t>Trimestrų/p</w:t>
      </w:r>
      <w:r w:rsidR="000C5E52" w:rsidRPr="000C5E52">
        <w:rPr>
          <w:rFonts w:ascii="Times New Roman" w:eastAsia="Times New Roman" w:hAnsi="Times New Roman" w:cs="Times New Roman"/>
          <w:sz w:val="24"/>
          <w:szCs w:val="24"/>
          <w:lang w:eastAsia="lt-LT"/>
        </w:rPr>
        <w:t>usmečių ir metiniai įvertinimai:</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.1. e-dienyne fiksuojami balais (pažymiais) arba rašoma: „įsk“ (įskaityta), „neįsk“(neįskaityta), „atl“ (atleista);</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 xml:space="preserve">.2. </w:t>
      </w:r>
      <w:r w:rsidR="00747CD3">
        <w:rPr>
          <w:rFonts w:ascii="Times New Roman" w:eastAsia="Times New Roman" w:hAnsi="Times New Roman" w:cs="Times New Roman"/>
          <w:sz w:val="24"/>
          <w:szCs w:val="24"/>
          <w:lang w:eastAsia="lt-LT"/>
        </w:rPr>
        <w:t>trimestrų/</w:t>
      </w:r>
      <w:r w:rsidR="000C5E52" w:rsidRPr="000C5E52">
        <w:rPr>
          <w:rFonts w:ascii="Times New Roman" w:eastAsia="Times New Roman" w:hAnsi="Times New Roman" w:cs="Times New Roman"/>
          <w:sz w:val="24"/>
          <w:szCs w:val="24"/>
          <w:lang w:eastAsia="lt-LT"/>
        </w:rPr>
        <w:t>pusmečių įvertinimai fiksuojami iš visų atitinkamo laikotarpio balų, skaičiuojant jų aritmetinį vidurkį ir taikant apvalinimo taisykles (pvz., jei pusmečio balų vidurkis 5,5–6,4 balo, fiksuojamas pažymys 6; jei - 6,5–7,4 balo, fiksuojamas – 7);</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38</w:t>
      </w:r>
      <w:r w:rsidR="000C5E52" w:rsidRPr="000C5E52">
        <w:rPr>
          <w:rFonts w:ascii="Times New Roman" w:eastAsia="Times New Roman" w:hAnsi="Times New Roman" w:cs="Times New Roman"/>
          <w:sz w:val="24"/>
          <w:szCs w:val="24"/>
          <w:lang w:eastAsia="lt-LT"/>
        </w:rPr>
        <w:t>.3. vienų mokslo metų pasiekimų vertinimo rezultatas, mokantis pagal dalyko programą (dalyko metinis įvertinimas), fiksuojamas iš ugdymo laikotarpių balų, skaičiuojant jų aritmetinį vidurkį, taikant apvalinimo taisykles;</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 xml:space="preserve">.4. jei mokinys per visą ugdymo laikotarpį (pvz. </w:t>
      </w:r>
      <w:r w:rsidR="00747CD3">
        <w:rPr>
          <w:rFonts w:ascii="Times New Roman" w:eastAsia="Times New Roman" w:hAnsi="Times New Roman" w:cs="Times New Roman"/>
          <w:sz w:val="24"/>
          <w:szCs w:val="24"/>
          <w:lang w:eastAsia="lt-LT"/>
        </w:rPr>
        <w:t>trimestrą/</w:t>
      </w:r>
      <w:r w:rsidR="000C5E52" w:rsidRPr="000C5E52">
        <w:rPr>
          <w:rFonts w:ascii="Times New Roman" w:eastAsia="Times New Roman" w:hAnsi="Times New Roman" w:cs="Times New Roman"/>
          <w:sz w:val="24"/>
          <w:szCs w:val="24"/>
          <w:lang w:eastAsia="lt-LT"/>
        </w:rPr>
        <w:t xml:space="preserve">pusmetį) neatliko vertinimo užduočių (kontrolinių darbų ir kt.) be pateisinamos priežasties, nepademonstravo pasiekimų, numatytų pagrindinio ar vidurinio ugdymo bendrosiose programose, mokinio dalyko </w:t>
      </w:r>
      <w:r w:rsidR="00747CD3">
        <w:rPr>
          <w:rFonts w:ascii="Times New Roman" w:eastAsia="Times New Roman" w:hAnsi="Times New Roman" w:cs="Times New Roman"/>
          <w:sz w:val="24"/>
          <w:szCs w:val="24"/>
          <w:lang w:eastAsia="lt-LT"/>
        </w:rPr>
        <w:t>trimestro/</w:t>
      </w:r>
      <w:r w:rsidR="000C5E52" w:rsidRPr="000C5E52">
        <w:rPr>
          <w:rFonts w:ascii="Times New Roman" w:eastAsia="Times New Roman" w:hAnsi="Times New Roman" w:cs="Times New Roman"/>
          <w:sz w:val="24"/>
          <w:szCs w:val="24"/>
          <w:lang w:eastAsia="lt-LT"/>
        </w:rPr>
        <w:t>pusmečio pasiekimai prilyginami žemiausiam 10 balų sistemos įvertinimui „labai blogai“;</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.5. jei mokinys neatliko vertinimo užduočių dėl svarbių, mokyklos vadovo pateisintų priežasčių (pvz., ligos) – fiksuojamas įrašas „atleista“;</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0C5E52" w:rsidRPr="000C5E52">
        <w:rPr>
          <w:rFonts w:ascii="Times New Roman" w:eastAsia="Times New Roman" w:hAnsi="Times New Roman" w:cs="Times New Roman"/>
          <w:sz w:val="24"/>
          <w:szCs w:val="24"/>
          <w:lang w:eastAsia="lt-LT"/>
        </w:rPr>
        <w:t xml:space="preserve">.6. dalyko metinis įvertinimas fiksuojamas įrašu „įsk“, jei </w:t>
      </w:r>
      <w:r w:rsidR="00747CD3">
        <w:rPr>
          <w:rFonts w:ascii="Times New Roman" w:eastAsia="Times New Roman" w:hAnsi="Times New Roman" w:cs="Times New Roman"/>
          <w:sz w:val="24"/>
          <w:szCs w:val="24"/>
          <w:lang w:eastAsia="lt-LT"/>
        </w:rPr>
        <w:t>trimestrų/</w:t>
      </w:r>
      <w:r w:rsidR="000C5E52" w:rsidRPr="000C5E52">
        <w:rPr>
          <w:rFonts w:ascii="Times New Roman" w:eastAsia="Times New Roman" w:hAnsi="Times New Roman" w:cs="Times New Roman"/>
          <w:sz w:val="24"/>
          <w:szCs w:val="24"/>
          <w:lang w:eastAsia="lt-LT"/>
        </w:rPr>
        <w:t>pusmečių įvertinimai „įsk“ ir „neįsk“;</w:t>
      </w:r>
    </w:p>
    <w:p w:rsidR="000C5E52" w:rsidRPr="000C5E52" w:rsidRDefault="000C5E52"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26.7. jei pasibaigus ugdymo procesui buvo skirtas papildomas darbas pvz., papildomo darbo įvertinimas laikomas metiniu.</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39</w:t>
      </w:r>
      <w:r w:rsidR="000C5E52" w:rsidRPr="000C5E52">
        <w:rPr>
          <w:rFonts w:ascii="Times New Roman" w:eastAsia="Times New Roman" w:hAnsi="Times New Roman" w:cs="Times New Roman"/>
          <w:sz w:val="24"/>
          <w:szCs w:val="24"/>
          <w:lang w:eastAsia="lt-LT"/>
        </w:rPr>
        <w:t>. Mokiniui, kuris mokosi pagal vidurinio ugdymo programą, antrojo pusmečio pabaigoje perėjus prie dalyko aukštesnio kurso programos, metiniu įvertinimu laikomas įskaitos pažymys.</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0C5E52" w:rsidRPr="000C5E52">
        <w:rPr>
          <w:rFonts w:ascii="Times New Roman" w:eastAsia="Times New Roman" w:hAnsi="Times New Roman" w:cs="Times New Roman"/>
          <w:sz w:val="24"/>
          <w:szCs w:val="24"/>
          <w:lang w:eastAsia="lt-LT"/>
        </w:rPr>
        <w:t>. Pusmečių ir metiniai įvertinimai turi būti išvedami ne vėliau kaip priešpaskutinę pusmečio ar mokslo metų pamoką.</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41</w:t>
      </w:r>
      <w:r w:rsidR="000C5E52" w:rsidRPr="000C5E52">
        <w:rPr>
          <w:rFonts w:ascii="Times New Roman" w:eastAsia="Times New Roman" w:hAnsi="Times New Roman" w:cs="Times New Roman"/>
          <w:b/>
          <w:bCs/>
          <w:sz w:val="24"/>
          <w:szCs w:val="24"/>
          <w:lang w:eastAsia="lt-LT"/>
        </w:rPr>
        <w:t>.</w:t>
      </w:r>
      <w:r w:rsidR="000C5E52" w:rsidRPr="000C5E52">
        <w:rPr>
          <w:rFonts w:ascii="Times New Roman" w:eastAsia="Times New Roman" w:hAnsi="Times New Roman" w:cs="Times New Roman"/>
          <w:sz w:val="24"/>
          <w:szCs w:val="24"/>
          <w:lang w:eastAsia="lt-LT"/>
        </w:rPr>
        <w:t xml:space="preserve"> </w:t>
      </w:r>
      <w:r w:rsidR="000C5E52" w:rsidRPr="000C5E52">
        <w:rPr>
          <w:rFonts w:ascii="Times New Roman" w:eastAsia="Times New Roman" w:hAnsi="Times New Roman" w:cs="Times New Roman"/>
          <w:b/>
          <w:bCs/>
          <w:sz w:val="24"/>
          <w:szCs w:val="24"/>
          <w:lang w:eastAsia="lt-LT"/>
        </w:rPr>
        <w:t xml:space="preserve">Mokytojai paskutinę </w:t>
      </w:r>
      <w:r w:rsidR="00747CD3">
        <w:rPr>
          <w:rFonts w:ascii="Times New Roman" w:eastAsia="Times New Roman" w:hAnsi="Times New Roman" w:cs="Times New Roman"/>
          <w:b/>
          <w:bCs/>
          <w:sz w:val="24"/>
          <w:szCs w:val="24"/>
          <w:lang w:eastAsia="lt-LT"/>
        </w:rPr>
        <w:t>trimestro/</w:t>
      </w:r>
      <w:r w:rsidR="000C5E52" w:rsidRPr="000C5E52">
        <w:rPr>
          <w:rFonts w:ascii="Times New Roman" w:eastAsia="Times New Roman" w:hAnsi="Times New Roman" w:cs="Times New Roman"/>
          <w:b/>
          <w:bCs/>
          <w:sz w:val="24"/>
          <w:szCs w:val="24"/>
          <w:lang w:eastAsia="lt-LT"/>
        </w:rPr>
        <w:t>pusmečio (mokslo metų) pamoką organizuoja mokinių mokymosi pasiekimų ir pažangos įsivertinimą</w:t>
      </w:r>
      <w:r w:rsidR="000C5E52" w:rsidRPr="000C5E52">
        <w:rPr>
          <w:rFonts w:ascii="Times New Roman" w:eastAsia="Times New Roman" w:hAnsi="Times New Roman" w:cs="Times New Roman"/>
          <w:sz w:val="24"/>
          <w:szCs w:val="24"/>
          <w:lang w:eastAsia="lt-LT"/>
        </w:rPr>
        <w:t>:</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w:t>
      </w:r>
      <w:r w:rsidR="000C5E52" w:rsidRPr="000C5E52">
        <w:rPr>
          <w:rFonts w:ascii="Times New Roman" w:eastAsia="Times New Roman" w:hAnsi="Times New Roman" w:cs="Times New Roman"/>
          <w:sz w:val="24"/>
          <w:szCs w:val="24"/>
          <w:lang w:eastAsia="lt-LT"/>
        </w:rPr>
        <w:t>.1. mokiniai analizuoja mokymąsi, padarytą pažangą, su mokytoju aptaria sėkmes ir nesėkmes, planuoja tolesnį mokymąsi;</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w:t>
      </w:r>
      <w:r w:rsidR="000C5E52" w:rsidRPr="000C5E52">
        <w:rPr>
          <w:rFonts w:ascii="Times New Roman" w:eastAsia="Times New Roman" w:hAnsi="Times New Roman" w:cs="Times New Roman"/>
          <w:sz w:val="24"/>
          <w:szCs w:val="24"/>
          <w:lang w:eastAsia="lt-LT"/>
        </w:rPr>
        <w:t>.2. mokytojai apibendrina informaciją apie mokinio, grupės ar klasės pasiekimus bei padarytą pažangą ir, jei reikalinga, koreguoja ugdymo procesą.</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42</w:t>
      </w:r>
      <w:r w:rsidR="000C5E52" w:rsidRPr="000C5E52">
        <w:rPr>
          <w:rFonts w:ascii="Times New Roman" w:eastAsia="Times New Roman" w:hAnsi="Times New Roman" w:cs="Times New Roman"/>
          <w:sz w:val="24"/>
          <w:szCs w:val="24"/>
          <w:lang w:eastAsia="lt-LT"/>
        </w:rPr>
        <w:t xml:space="preserve">. Metodinėse grupėse mokytojai analizuoja diagnostinių, bandomųjų egzaminų, pagrindinio ugdymo pasiekimų patikrinimų, </w:t>
      </w:r>
      <w:r w:rsidR="00747CD3">
        <w:rPr>
          <w:rFonts w:ascii="Times New Roman" w:eastAsia="Times New Roman" w:hAnsi="Times New Roman" w:cs="Times New Roman"/>
          <w:sz w:val="24"/>
          <w:szCs w:val="24"/>
          <w:lang w:eastAsia="lt-LT"/>
        </w:rPr>
        <w:t>trimestrų</w:t>
      </w:r>
      <w:r w:rsidR="000C5E52" w:rsidRPr="000C5E52">
        <w:rPr>
          <w:rFonts w:ascii="Times New Roman" w:eastAsia="Times New Roman" w:hAnsi="Times New Roman" w:cs="Times New Roman"/>
          <w:sz w:val="24"/>
          <w:szCs w:val="24"/>
          <w:lang w:eastAsia="lt-LT"/>
        </w:rPr>
        <w:t xml:space="preserve"> ir pusmečių, metinio mokymosi pasiekimų rezultatus. Priima sprendimus dėl mokymo metodų ir strategijų, mokymosi užduočių, šaltinių tinkamumo, išteklių panaudojimo veiksmingumo, ugdymo tikslų realumo.</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A14" w:rsidRDefault="00FB72A5" w:rsidP="001477BD">
      <w:pPr>
        <w:shd w:val="clear" w:color="auto" w:fill="FFFFFF"/>
        <w:spacing w:after="150" w:line="36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IX</w:t>
      </w:r>
      <w:r w:rsidR="000C5E52" w:rsidRPr="000C5E52">
        <w:rPr>
          <w:rFonts w:ascii="Times New Roman" w:eastAsia="Times New Roman" w:hAnsi="Times New Roman" w:cs="Times New Roman"/>
          <w:b/>
          <w:bCs/>
          <w:sz w:val="24"/>
          <w:szCs w:val="24"/>
          <w:lang w:eastAsia="lt-LT"/>
        </w:rPr>
        <w:t xml:space="preserve">. </w:t>
      </w:r>
      <w:r w:rsidR="000C5A14">
        <w:rPr>
          <w:rFonts w:ascii="Times New Roman" w:eastAsia="Times New Roman" w:hAnsi="Times New Roman" w:cs="Times New Roman"/>
          <w:b/>
          <w:bCs/>
          <w:sz w:val="24"/>
          <w:szCs w:val="24"/>
          <w:lang w:eastAsia="lt-LT"/>
        </w:rPr>
        <w:t>SKYRIUS</w:t>
      </w:r>
    </w:p>
    <w:p w:rsidR="000C5E52" w:rsidRPr="000C5E52" w:rsidRDefault="000C5E52" w:rsidP="001477BD">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lastRenderedPageBreak/>
        <w:t>SUPAŽINDINIMAS SU VERTINIMU IR ĮVERTINIMU</w:t>
      </w:r>
    </w:p>
    <w:p w:rsidR="00747CD3" w:rsidRDefault="00747CD3"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C5E52" w:rsidRPr="000C5E52">
        <w:rPr>
          <w:rFonts w:ascii="Times New Roman" w:eastAsia="Times New Roman" w:hAnsi="Times New Roman" w:cs="Times New Roman"/>
          <w:sz w:val="24"/>
          <w:szCs w:val="24"/>
          <w:lang w:eastAsia="lt-LT"/>
        </w:rPr>
        <w:t>3. Supažindinimas su vertinimu:</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C5E52" w:rsidRPr="000C5E52">
        <w:rPr>
          <w:rFonts w:ascii="Times New Roman" w:eastAsia="Times New Roman" w:hAnsi="Times New Roman" w:cs="Times New Roman"/>
          <w:sz w:val="24"/>
          <w:szCs w:val="24"/>
          <w:lang w:eastAsia="lt-LT"/>
        </w:rPr>
        <w:t>3.1. rugsėjo mėnesį per pirmąją savo dalyko pamoką kiekvienas mokytojas supažindina mokinius pasirašytinai su savo dalyko, modulio, pasirenkamojo dalyko programa, mokinių mokymosi pasiekimų informacijos kaupimo ir jos fiksavimo sistema, aptaria vertinimo kriterijus, metodus ir formas;</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C5E52" w:rsidRPr="000C5E52">
        <w:rPr>
          <w:rFonts w:ascii="Times New Roman" w:eastAsia="Times New Roman" w:hAnsi="Times New Roman" w:cs="Times New Roman"/>
          <w:sz w:val="24"/>
          <w:szCs w:val="24"/>
          <w:lang w:eastAsia="lt-LT"/>
        </w:rPr>
        <w:t>3.2. kabineto skelbimų lentoje mokytojai iškabina informaciją apie taikomą dalyko vertinimo tvarką;</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C5E52" w:rsidRPr="000C5E52">
        <w:rPr>
          <w:rFonts w:ascii="Times New Roman" w:eastAsia="Times New Roman" w:hAnsi="Times New Roman" w:cs="Times New Roman"/>
          <w:sz w:val="24"/>
          <w:szCs w:val="24"/>
          <w:lang w:eastAsia="lt-LT"/>
        </w:rPr>
        <w:t xml:space="preserve">3.3. su bendra gimnazijos vertinimo tvarka tėvai supažindinami </w:t>
      </w:r>
      <w:r w:rsidR="00747CD3">
        <w:rPr>
          <w:rFonts w:ascii="Times New Roman" w:eastAsia="Times New Roman" w:hAnsi="Times New Roman" w:cs="Times New Roman"/>
          <w:sz w:val="24"/>
          <w:szCs w:val="24"/>
          <w:lang w:eastAsia="lt-LT"/>
        </w:rPr>
        <w:t>elektroniniame dienyne</w:t>
      </w:r>
      <w:r w:rsidR="000C5E52" w:rsidRPr="000C5E52">
        <w:rPr>
          <w:rFonts w:ascii="Times New Roman" w:eastAsia="Times New Roman" w:hAnsi="Times New Roman" w:cs="Times New Roman"/>
          <w:sz w:val="24"/>
          <w:szCs w:val="24"/>
          <w:lang w:eastAsia="lt-LT"/>
        </w:rPr>
        <w:t xml:space="preserve"> ir gimnazijos svetainėje.</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 Supažindinimas su įvertinimu:</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.1. mokymosi pasiekimai fiksuojami elektroniniame dienyne. Neturintys galimybių naudotis internetu tėvai (globėjai, rūpintojai) raštu informuojami apie vaiko mokymąsi kartą per mėnesį;</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.2. atsiradus mokymosi problemoms, tėvai (globėjai, rūpintojai) apie mokymosi pasiekimus informuojami įvairiais būdais: skambinant, individualiai kalbantis, rašant laiškus</w:t>
      </w:r>
      <w:r w:rsidR="00747CD3">
        <w:rPr>
          <w:rFonts w:ascii="Times New Roman" w:eastAsia="Times New Roman" w:hAnsi="Times New Roman" w:cs="Times New Roman"/>
          <w:sz w:val="24"/>
          <w:szCs w:val="24"/>
          <w:lang w:eastAsia="lt-LT"/>
        </w:rPr>
        <w:t>, įrsšsis elektroniniame dienyne</w:t>
      </w:r>
      <w:r w:rsidR="000C5E52" w:rsidRPr="000C5E52">
        <w:rPr>
          <w:rFonts w:ascii="Times New Roman" w:eastAsia="Times New Roman" w:hAnsi="Times New Roman" w:cs="Times New Roman"/>
          <w:sz w:val="24"/>
          <w:szCs w:val="24"/>
          <w:lang w:eastAsia="lt-LT"/>
        </w:rPr>
        <w:t>;</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 xml:space="preserve">.3. mokytojai, klasės </w:t>
      </w:r>
      <w:r w:rsidR="00747CD3">
        <w:rPr>
          <w:rFonts w:ascii="Times New Roman" w:eastAsia="Times New Roman" w:hAnsi="Times New Roman" w:cs="Times New Roman"/>
          <w:sz w:val="24"/>
          <w:szCs w:val="24"/>
          <w:lang w:eastAsia="lt-LT"/>
        </w:rPr>
        <w:t>vadovas</w:t>
      </w:r>
      <w:r w:rsidR="000C5E52" w:rsidRPr="000C5E52">
        <w:rPr>
          <w:rFonts w:ascii="Times New Roman" w:eastAsia="Times New Roman" w:hAnsi="Times New Roman" w:cs="Times New Roman"/>
          <w:sz w:val="24"/>
          <w:szCs w:val="24"/>
          <w:lang w:eastAsia="lt-LT"/>
        </w:rPr>
        <w:t>, kiti su mokinio ugdymu susiję pedagogai individualių konsultacijų metu kartu su mokiniu, mokinių tėvais (globėjais, rūpintojais) aptaria mokinių daromą pažangą, mokymosi pasiekimus ir numato būdus gerinti mokinio ugdymo(si) pasiekimus, prireikus koreguoja mokinio individualų ugdymosi planą;</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w:t>
      </w:r>
      <w:r w:rsidR="00747CD3">
        <w:rPr>
          <w:rFonts w:ascii="Times New Roman" w:eastAsia="Times New Roman" w:hAnsi="Times New Roman" w:cs="Times New Roman"/>
          <w:sz w:val="24"/>
          <w:szCs w:val="24"/>
          <w:lang w:eastAsia="lt-LT"/>
        </w:rPr>
        <w:t>4</w:t>
      </w:r>
      <w:r w:rsidR="000C5E52" w:rsidRPr="000C5E52">
        <w:rPr>
          <w:rFonts w:ascii="Times New Roman" w:eastAsia="Times New Roman" w:hAnsi="Times New Roman" w:cs="Times New Roman"/>
          <w:sz w:val="24"/>
          <w:szCs w:val="24"/>
          <w:lang w:eastAsia="lt-LT"/>
        </w:rPr>
        <w:t>. mokinio, turinčio kai kurių ugdymo plano dalykų nepatenkinamus metinius (papildomo darbo, jei buvo skirtas) įvertinimus, neatliktą socialinę pilietinę veiklą, kėlimo į aukštesnę klasę, palikimo kartoti ugdymo programos ar papildomo darbo skyrimo klausim</w:t>
      </w:r>
      <w:r w:rsidR="00747CD3">
        <w:rPr>
          <w:rFonts w:ascii="Times New Roman" w:eastAsia="Times New Roman" w:hAnsi="Times New Roman" w:cs="Times New Roman"/>
          <w:sz w:val="24"/>
          <w:szCs w:val="24"/>
          <w:lang w:eastAsia="lt-LT"/>
        </w:rPr>
        <w:t>ai</w:t>
      </w:r>
      <w:r w:rsidR="000C5E52" w:rsidRPr="000C5E52">
        <w:rPr>
          <w:rFonts w:ascii="Times New Roman" w:eastAsia="Times New Roman" w:hAnsi="Times New Roman" w:cs="Times New Roman"/>
          <w:sz w:val="24"/>
          <w:szCs w:val="24"/>
          <w:lang w:eastAsia="lt-LT"/>
        </w:rPr>
        <w:t xml:space="preserve"> svarsto</w:t>
      </w:r>
      <w:r w:rsidR="00747CD3">
        <w:rPr>
          <w:rFonts w:ascii="Times New Roman" w:eastAsia="Times New Roman" w:hAnsi="Times New Roman" w:cs="Times New Roman"/>
          <w:sz w:val="24"/>
          <w:szCs w:val="24"/>
          <w:lang w:eastAsia="lt-LT"/>
        </w:rPr>
        <w:t>mi</w:t>
      </w:r>
      <w:r w:rsidR="000C5E52" w:rsidRPr="000C5E52">
        <w:rPr>
          <w:rFonts w:ascii="Times New Roman" w:eastAsia="Times New Roman" w:hAnsi="Times New Roman" w:cs="Times New Roman"/>
          <w:sz w:val="24"/>
          <w:szCs w:val="24"/>
          <w:lang w:eastAsia="lt-LT"/>
        </w:rPr>
        <w:t xml:space="preserve"> </w:t>
      </w:r>
      <w:r w:rsidR="00747CD3">
        <w:rPr>
          <w:rFonts w:ascii="Times New Roman" w:eastAsia="Times New Roman" w:hAnsi="Times New Roman" w:cs="Times New Roman"/>
          <w:sz w:val="24"/>
          <w:szCs w:val="24"/>
          <w:lang w:eastAsia="lt-LT"/>
        </w:rPr>
        <w:t>Mokytojų tarybos posėdyje</w:t>
      </w:r>
      <w:r w:rsidR="000C5E52" w:rsidRPr="000C5E52">
        <w:rPr>
          <w:rFonts w:ascii="Times New Roman" w:eastAsia="Times New Roman" w:hAnsi="Times New Roman" w:cs="Times New Roman"/>
          <w:sz w:val="24"/>
          <w:szCs w:val="24"/>
          <w:lang w:eastAsia="lt-LT"/>
        </w:rPr>
        <w:t>. Mokytojai ne vėliau, kaip paskutinę ugdymo proceso dieną raštu mokyklos vadovui siūlo: arba skirti mokiniui papildomą darbą, arba kelti į aukštesnę klasę, arba palikti kartoti ugdymo programos (siūlymo forma pridedama);</w:t>
      </w:r>
    </w:p>
    <w:p w:rsidR="000C5E52" w:rsidRPr="000C5E52" w:rsidRDefault="00FB72A5" w:rsidP="00747CD3">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0C5E52" w:rsidRPr="000C5E52">
        <w:rPr>
          <w:rFonts w:ascii="Times New Roman" w:eastAsia="Times New Roman" w:hAnsi="Times New Roman" w:cs="Times New Roman"/>
          <w:sz w:val="24"/>
          <w:szCs w:val="24"/>
          <w:lang w:eastAsia="lt-LT"/>
        </w:rPr>
        <w:t>.</w:t>
      </w:r>
      <w:r w:rsidR="00747CD3">
        <w:rPr>
          <w:rFonts w:ascii="Times New Roman" w:eastAsia="Times New Roman" w:hAnsi="Times New Roman" w:cs="Times New Roman"/>
          <w:sz w:val="24"/>
          <w:szCs w:val="24"/>
          <w:lang w:eastAsia="lt-LT"/>
        </w:rPr>
        <w:t>5</w:t>
      </w:r>
      <w:r w:rsidR="000C5E52" w:rsidRPr="000C5E52">
        <w:rPr>
          <w:rFonts w:ascii="Times New Roman" w:eastAsia="Times New Roman" w:hAnsi="Times New Roman" w:cs="Times New Roman"/>
          <w:sz w:val="24"/>
          <w:szCs w:val="24"/>
          <w:lang w:eastAsia="lt-LT"/>
        </w:rPr>
        <w:t xml:space="preserve">. su direktoriaus įsakymu dėl mokinių kėlimo į aukštesnę klasę, ugdymo programos baigimo, papildomų darbų skyrimo ar palikimo kartoti programą klasės </w:t>
      </w:r>
      <w:r w:rsidR="00561C02">
        <w:rPr>
          <w:rFonts w:ascii="Times New Roman" w:eastAsia="Times New Roman" w:hAnsi="Times New Roman" w:cs="Times New Roman"/>
          <w:sz w:val="24"/>
          <w:szCs w:val="24"/>
          <w:lang w:eastAsia="lt-LT"/>
        </w:rPr>
        <w:t>vadovas</w:t>
      </w:r>
      <w:r w:rsidR="000C5E52" w:rsidRPr="000C5E52">
        <w:rPr>
          <w:rFonts w:ascii="Times New Roman" w:eastAsia="Times New Roman" w:hAnsi="Times New Roman" w:cs="Times New Roman"/>
          <w:sz w:val="24"/>
          <w:szCs w:val="24"/>
          <w:lang w:eastAsia="lt-LT"/>
        </w:rPr>
        <w:t xml:space="preserve"> mokinio tėvus (globėjus, rūpintojus) supažindina  ne vėliau kaip per </w:t>
      </w:r>
      <w:r w:rsidR="00561C02">
        <w:rPr>
          <w:rFonts w:ascii="Times New Roman" w:eastAsia="Times New Roman" w:hAnsi="Times New Roman" w:cs="Times New Roman"/>
          <w:sz w:val="24"/>
          <w:szCs w:val="24"/>
          <w:lang w:eastAsia="lt-LT"/>
        </w:rPr>
        <w:t>5</w:t>
      </w:r>
      <w:r w:rsidR="000C5E52" w:rsidRPr="000C5E52">
        <w:rPr>
          <w:rFonts w:ascii="Times New Roman" w:eastAsia="Times New Roman" w:hAnsi="Times New Roman" w:cs="Times New Roman"/>
          <w:sz w:val="24"/>
          <w:szCs w:val="24"/>
          <w:lang w:eastAsia="lt-LT"/>
        </w:rPr>
        <w:t xml:space="preserve"> darbo dienas, pasibaigus ugdymo procesui.</w:t>
      </w:r>
    </w:p>
    <w:p w:rsidR="00561C02" w:rsidRDefault="00561C02" w:rsidP="00561C02">
      <w:pPr>
        <w:shd w:val="clear" w:color="auto" w:fill="FFFFFF"/>
        <w:spacing w:after="150" w:line="360" w:lineRule="auto"/>
        <w:jc w:val="both"/>
        <w:rPr>
          <w:rFonts w:ascii="Times New Roman" w:eastAsia="Times New Roman" w:hAnsi="Times New Roman" w:cs="Times New Roman"/>
          <w:b/>
          <w:bCs/>
          <w:sz w:val="24"/>
          <w:szCs w:val="24"/>
          <w:lang w:eastAsia="lt-LT"/>
        </w:rPr>
      </w:pPr>
    </w:p>
    <w:p w:rsidR="000C5A14" w:rsidRDefault="00FB72A5" w:rsidP="00561C02">
      <w:pPr>
        <w:shd w:val="clear" w:color="auto" w:fill="FFFFFF"/>
        <w:spacing w:after="150" w:line="36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X</w:t>
      </w:r>
      <w:r w:rsidR="000C5E52" w:rsidRPr="000C5E52">
        <w:rPr>
          <w:rFonts w:ascii="Times New Roman" w:eastAsia="Times New Roman" w:hAnsi="Times New Roman" w:cs="Times New Roman"/>
          <w:b/>
          <w:bCs/>
          <w:sz w:val="24"/>
          <w:szCs w:val="24"/>
          <w:lang w:eastAsia="lt-LT"/>
        </w:rPr>
        <w:t xml:space="preserve">. </w:t>
      </w:r>
      <w:r w:rsidR="000C5A14">
        <w:rPr>
          <w:rFonts w:ascii="Times New Roman" w:eastAsia="Times New Roman" w:hAnsi="Times New Roman" w:cs="Times New Roman"/>
          <w:b/>
          <w:bCs/>
          <w:sz w:val="24"/>
          <w:szCs w:val="24"/>
          <w:lang w:eastAsia="lt-LT"/>
        </w:rPr>
        <w:t>SKYRIUS</w:t>
      </w:r>
    </w:p>
    <w:p w:rsidR="000C5E52" w:rsidRPr="000C5E52" w:rsidRDefault="000C5E52" w:rsidP="00561C02">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b/>
          <w:bCs/>
          <w:sz w:val="24"/>
          <w:szCs w:val="24"/>
          <w:lang w:eastAsia="lt-LT"/>
        </w:rPr>
        <w:t>VERTINIMO DALYVIAI IR JŲ VAIDMUO</w:t>
      </w:r>
    </w:p>
    <w:p w:rsidR="000C5E52" w:rsidRPr="000C5E52" w:rsidRDefault="000C5E52" w:rsidP="001477BD">
      <w:pPr>
        <w:shd w:val="clear" w:color="auto" w:fill="FFFFFF"/>
        <w:spacing w:after="150" w:line="360" w:lineRule="auto"/>
        <w:jc w:val="both"/>
        <w:rPr>
          <w:rFonts w:ascii="Times New Roman" w:eastAsia="Times New Roman" w:hAnsi="Times New Roman" w:cs="Times New Roman"/>
          <w:sz w:val="24"/>
          <w:szCs w:val="24"/>
          <w:lang w:eastAsia="lt-LT"/>
        </w:rPr>
      </w:pP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45</w:t>
      </w:r>
      <w:r w:rsidR="000C5E52" w:rsidRPr="000C5E52">
        <w:rPr>
          <w:rFonts w:ascii="Times New Roman" w:eastAsia="Times New Roman" w:hAnsi="Times New Roman" w:cs="Times New Roman"/>
          <w:b/>
          <w:bCs/>
          <w:sz w:val="24"/>
          <w:szCs w:val="24"/>
          <w:lang w:eastAsia="lt-LT"/>
        </w:rPr>
        <w:t xml:space="preserve">. Mokiniai: </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w:t>
      </w:r>
      <w:r w:rsidR="000C5E52" w:rsidRPr="000C5E52">
        <w:rPr>
          <w:rFonts w:ascii="Times New Roman" w:eastAsia="Times New Roman" w:hAnsi="Times New Roman" w:cs="Times New Roman"/>
          <w:sz w:val="24"/>
          <w:szCs w:val="24"/>
          <w:lang w:eastAsia="lt-LT"/>
        </w:rPr>
        <w:t>.1. kartu su mokytoju aptaria numatomus mokymosi pasiekimus, užduotis bei vertinimo kriterijus;</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w:t>
      </w:r>
      <w:r w:rsidR="000C5E52" w:rsidRPr="000C5E52">
        <w:rPr>
          <w:rFonts w:ascii="Times New Roman" w:eastAsia="Times New Roman" w:hAnsi="Times New Roman" w:cs="Times New Roman"/>
          <w:sz w:val="24"/>
          <w:szCs w:val="24"/>
          <w:lang w:eastAsia="lt-LT"/>
        </w:rPr>
        <w:t>.2. nagrinėja vertinimo informaciją;</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w:t>
      </w:r>
      <w:r w:rsidR="000C5E52" w:rsidRPr="000C5E52">
        <w:rPr>
          <w:rFonts w:ascii="Times New Roman" w:eastAsia="Times New Roman" w:hAnsi="Times New Roman" w:cs="Times New Roman"/>
          <w:sz w:val="24"/>
          <w:szCs w:val="24"/>
          <w:lang w:eastAsia="lt-LT"/>
        </w:rPr>
        <w:t>.3. mokytojo padedami, mokosi vertinti ir įsivertinti savo pasiekimus bei pažangą. Atsižvelgdami į savo mokymosi sėkmę, planuoja tolesnį mokymąsi, kelia sau ateities tikslus.</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46</w:t>
      </w:r>
      <w:r w:rsidR="000C5E52" w:rsidRPr="000C5E52">
        <w:rPr>
          <w:rFonts w:ascii="Times New Roman" w:eastAsia="Times New Roman" w:hAnsi="Times New Roman" w:cs="Times New Roman"/>
          <w:b/>
          <w:bCs/>
          <w:sz w:val="24"/>
          <w:szCs w:val="24"/>
          <w:lang w:eastAsia="lt-LT"/>
        </w:rPr>
        <w:t xml:space="preserve">. Mokinių tėvai (globėjai, rūpintojai): </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w:t>
      </w:r>
      <w:r w:rsidR="000C5E52" w:rsidRPr="000C5E52">
        <w:rPr>
          <w:rFonts w:ascii="Times New Roman" w:eastAsia="Times New Roman" w:hAnsi="Times New Roman" w:cs="Times New Roman"/>
          <w:sz w:val="24"/>
          <w:szCs w:val="24"/>
          <w:lang w:eastAsia="lt-LT"/>
        </w:rPr>
        <w:t>.1. gauna aiškią, laiku ir reguliariai pateikiamą informaciją apie vaiko mokymąsi, pažangą bei pasiekimus, mokymosi spragas ir reikiamą pagalbą;</w:t>
      </w:r>
    </w:p>
    <w:p w:rsid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w:t>
      </w:r>
      <w:r w:rsidR="000C5E52" w:rsidRPr="000C5E52">
        <w:rPr>
          <w:rFonts w:ascii="Times New Roman" w:eastAsia="Times New Roman" w:hAnsi="Times New Roman" w:cs="Times New Roman"/>
          <w:sz w:val="24"/>
          <w:szCs w:val="24"/>
          <w:lang w:eastAsia="lt-LT"/>
        </w:rPr>
        <w:t>.2. jiems teikiama informacija apie vertinimo kriterijus, procedūras ir tvarką, išsilavinimo standartų bei egzaminų programų paskirtį</w:t>
      </w:r>
      <w:r w:rsidR="00973999">
        <w:rPr>
          <w:rFonts w:ascii="Times New Roman" w:eastAsia="Times New Roman" w:hAnsi="Times New Roman" w:cs="Times New Roman"/>
          <w:sz w:val="24"/>
          <w:szCs w:val="24"/>
          <w:lang w:eastAsia="lt-LT"/>
        </w:rPr>
        <w:t>;</w:t>
      </w:r>
    </w:p>
    <w:p w:rsidR="00973999" w:rsidRDefault="00973999"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46.3. užtikrina vaiko parengimą mokyklai, jo mokymąsi pagal pradinio, pagrindinio ir vidurinio ugdymo programas;</w:t>
      </w:r>
    </w:p>
    <w:p w:rsidR="00973999" w:rsidRDefault="00973999"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46.4. bendradarbiauja su gimnazijos vadovais, mokytojais, pagalbos specialistais, sprendžiant vaiko ugdymosi klausimus ir vykdo jų rekomendacijas;</w:t>
      </w:r>
    </w:p>
    <w:p w:rsidR="00973999" w:rsidRPr="000C5E52" w:rsidRDefault="00973999"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46.5. reguliariai stebi informaciją apie vaiko pasiekimus elektroniniame dienyne.</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47</w:t>
      </w:r>
      <w:r w:rsidR="000C5E52" w:rsidRPr="000C5E52">
        <w:rPr>
          <w:rFonts w:ascii="Times New Roman" w:eastAsia="Times New Roman" w:hAnsi="Times New Roman" w:cs="Times New Roman"/>
          <w:b/>
          <w:bCs/>
          <w:sz w:val="24"/>
          <w:szCs w:val="24"/>
          <w:lang w:eastAsia="lt-LT"/>
        </w:rPr>
        <w:t xml:space="preserve">. Mokytojai: </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.1. pagal pasirinktą būdą planuoja ir atlieka mokinių pažangos bei pasiekimų vertinimą ugdymo procese;</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.2. apibendrina ir įvertina mokinio pasiekimus, pažangą;</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.3. mokykloje nustatyta tvarka fiksuoja vertinimo informaciją;</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.4. informuoja mokinius, jų tėvus, kitus mokytojus, mokyklos vadovus apie mokinių mokymąsi, pasiekimus ir spragas;</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47</w:t>
      </w:r>
      <w:r w:rsidR="000C5E52" w:rsidRPr="000C5E52">
        <w:rPr>
          <w:rFonts w:ascii="Times New Roman" w:eastAsia="Times New Roman" w:hAnsi="Times New Roman" w:cs="Times New Roman"/>
          <w:sz w:val="24"/>
          <w:szCs w:val="24"/>
          <w:lang w:eastAsia="lt-LT"/>
        </w:rPr>
        <w:t>.5. remdamiesi vertinimo informacija, analizuoja ir koreguoja mokinių mokymą ir mokymąsi;</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.6. rūpinasi, kad mokiniams, turintiems mokymosi sunkumų, būtų laiku suteikiama reikiama paga</w:t>
      </w:r>
      <w:r w:rsidR="00561C02">
        <w:rPr>
          <w:rFonts w:ascii="Times New Roman" w:eastAsia="Times New Roman" w:hAnsi="Times New Roman" w:cs="Times New Roman"/>
          <w:sz w:val="24"/>
          <w:szCs w:val="24"/>
          <w:lang w:eastAsia="lt-LT"/>
        </w:rPr>
        <w:t>lba, t. y. skiria konsultacijas</w:t>
      </w:r>
      <w:r w:rsidR="000C5E52" w:rsidRPr="000C5E52">
        <w:rPr>
          <w:rFonts w:ascii="Times New Roman" w:eastAsia="Times New Roman" w:hAnsi="Times New Roman" w:cs="Times New Roman"/>
          <w:sz w:val="24"/>
          <w:szCs w:val="24"/>
          <w:lang w:eastAsia="lt-LT"/>
        </w:rPr>
        <w:t>; mokinių tėvai (globėjai, rūpintojai) elektroniniu dienynu ar kitu būdu informuojami apie mokiniui siūlomą suteikti mokymosi pagalbą ir mokinio daromą pažangą;</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0C5E52" w:rsidRPr="000C5E52">
        <w:rPr>
          <w:rFonts w:ascii="Times New Roman" w:eastAsia="Times New Roman" w:hAnsi="Times New Roman" w:cs="Times New Roman"/>
          <w:sz w:val="24"/>
          <w:szCs w:val="24"/>
          <w:lang w:eastAsia="lt-LT"/>
        </w:rPr>
        <w:t>.7. derina tarp savęs mokinių pažangos bei pasiekimų vertinimo metodikas.</w:t>
      </w:r>
    </w:p>
    <w:p w:rsidR="009114D8" w:rsidRDefault="009114D8" w:rsidP="00561C02">
      <w:pPr>
        <w:shd w:val="clear" w:color="auto" w:fill="FFFFFF"/>
        <w:spacing w:after="150" w:line="360" w:lineRule="auto"/>
        <w:ind w:firstLine="1134"/>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48. Klasės vadovai:</w:t>
      </w:r>
    </w:p>
    <w:p w:rsidR="009114D8" w:rsidRDefault="009114D8" w:rsidP="00561C02">
      <w:pPr>
        <w:shd w:val="clear" w:color="auto" w:fill="FFFFFF"/>
        <w:spacing w:after="150" w:line="360" w:lineRule="auto"/>
        <w:ind w:firstLine="1134"/>
        <w:jc w:val="both"/>
        <w:rPr>
          <w:rFonts w:ascii="Times New Roman" w:hAnsi="Times New Roman" w:cs="Times New Roman"/>
          <w:sz w:val="24"/>
          <w:szCs w:val="24"/>
        </w:rPr>
      </w:pPr>
      <w:r w:rsidRPr="009114D8">
        <w:rPr>
          <w:rFonts w:ascii="Times New Roman" w:eastAsia="Times New Roman" w:hAnsi="Times New Roman" w:cs="Times New Roman"/>
          <w:bCs/>
          <w:sz w:val="24"/>
          <w:szCs w:val="24"/>
          <w:lang w:eastAsia="lt-LT"/>
        </w:rPr>
        <w:t>48.1.</w:t>
      </w:r>
      <w:r>
        <w:rPr>
          <w:rFonts w:ascii="Times New Roman" w:eastAsia="Times New Roman" w:hAnsi="Times New Roman" w:cs="Times New Roman"/>
          <w:bCs/>
          <w:sz w:val="24"/>
          <w:szCs w:val="24"/>
          <w:lang w:eastAsia="lt-LT"/>
        </w:rPr>
        <w:t xml:space="preserve"> s</w:t>
      </w:r>
      <w:r w:rsidRPr="009114D8">
        <w:rPr>
          <w:rFonts w:ascii="Times New Roman" w:eastAsia="Times New Roman" w:hAnsi="Times New Roman" w:cs="Times New Roman"/>
          <w:bCs/>
          <w:sz w:val="24"/>
          <w:szCs w:val="24"/>
          <w:lang w:eastAsia="lt-LT"/>
        </w:rPr>
        <w:t xml:space="preserve">tebi </w:t>
      </w:r>
      <w:r w:rsidRPr="009114D8">
        <w:rPr>
          <w:rFonts w:ascii="Times New Roman" w:hAnsi="Times New Roman" w:cs="Times New Roman"/>
          <w:sz w:val="24"/>
          <w:szCs w:val="24"/>
        </w:rPr>
        <w:t>mokinių tėvų prisijungimo dažnumą elektroniniame dienyne, reikalui esant, informuoja tėvus (globėjus) telefonu.</w:t>
      </w:r>
    </w:p>
    <w:p w:rsidR="009114D8" w:rsidRDefault="009114D8" w:rsidP="009114D8">
      <w:pPr>
        <w:pStyle w:val="Default"/>
        <w:tabs>
          <w:tab w:val="left" w:pos="1560"/>
        </w:tabs>
        <w:spacing w:line="360" w:lineRule="auto"/>
        <w:ind w:firstLine="1134"/>
        <w:jc w:val="both"/>
        <w:rPr>
          <w:shd w:val="clear" w:color="auto" w:fill="FFFFFF"/>
        </w:rPr>
      </w:pPr>
      <w:r>
        <w:t>48.2. k</w:t>
      </w:r>
      <w:r>
        <w:rPr>
          <w:color w:val="auto"/>
        </w:rPr>
        <w:t>iekvieno trimestro, pusmečio pabaigoje apie nepatenkinamus trimestro įvertinimus informuoja tėvus raštu.</w:t>
      </w:r>
    </w:p>
    <w:p w:rsidR="009114D8" w:rsidRDefault="009114D8" w:rsidP="009114D8">
      <w:pPr>
        <w:pStyle w:val="Default"/>
        <w:tabs>
          <w:tab w:val="left" w:pos="1560"/>
        </w:tabs>
        <w:spacing w:line="360" w:lineRule="auto"/>
        <w:ind w:firstLine="1134"/>
        <w:jc w:val="both"/>
        <w:rPr>
          <w:shd w:val="clear" w:color="auto" w:fill="FFFFFF"/>
        </w:rPr>
      </w:pPr>
      <w:r>
        <w:rPr>
          <w:rFonts w:eastAsia="Times New Roman"/>
          <w:bCs/>
          <w:lang w:eastAsia="lt-LT"/>
        </w:rPr>
        <w:t xml:space="preserve">48.3. </w:t>
      </w:r>
      <w:r>
        <w:rPr>
          <w:shd w:val="clear" w:color="auto" w:fill="FFFFFF"/>
        </w:rPr>
        <w:t>ne rečiau kaip du kartus per mokslo metus organizuoja klasių tėvų susirinkimus;</w:t>
      </w:r>
    </w:p>
    <w:p w:rsidR="009114D8" w:rsidRDefault="009114D8" w:rsidP="009114D8">
      <w:pPr>
        <w:pStyle w:val="Default"/>
        <w:tabs>
          <w:tab w:val="left" w:pos="1560"/>
        </w:tabs>
        <w:spacing w:line="360" w:lineRule="auto"/>
        <w:ind w:firstLine="1134"/>
        <w:jc w:val="both"/>
        <w:rPr>
          <w:color w:val="auto"/>
        </w:rPr>
      </w:pPr>
      <w:r>
        <w:rPr>
          <w:rFonts w:eastAsia="Times New Roman"/>
          <w:bCs/>
          <w:lang w:eastAsia="lt-LT"/>
        </w:rPr>
        <w:t xml:space="preserve">48.4. </w:t>
      </w:r>
      <w:r>
        <w:rPr>
          <w:shd w:val="clear" w:color="auto" w:fill="FFFFFF"/>
        </w:rPr>
        <w:t>nuolat teikia informaciją mokinio tėvams (globėjams) apie mokinio mokymąsi, kylančias problemas. Vaiko gerovės komisijos sprendimu tėvus kviečia individualiam pokalbiui su dalykų mokytojais, pagalbos mokiniui specialistais, mokyklos administracija.</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4</w:t>
      </w:r>
      <w:r w:rsidR="009114D8">
        <w:rPr>
          <w:rFonts w:ascii="Times New Roman" w:eastAsia="Times New Roman" w:hAnsi="Times New Roman" w:cs="Times New Roman"/>
          <w:b/>
          <w:bCs/>
          <w:sz w:val="24"/>
          <w:szCs w:val="24"/>
          <w:lang w:eastAsia="lt-LT"/>
        </w:rPr>
        <w:t>9</w:t>
      </w:r>
      <w:r w:rsidR="000C5E52" w:rsidRPr="000C5E52">
        <w:rPr>
          <w:rFonts w:ascii="Times New Roman" w:eastAsia="Times New Roman" w:hAnsi="Times New Roman" w:cs="Times New Roman"/>
          <w:b/>
          <w:bCs/>
          <w:sz w:val="24"/>
          <w:szCs w:val="24"/>
          <w:lang w:eastAsia="lt-LT"/>
        </w:rPr>
        <w:t xml:space="preserve">. </w:t>
      </w:r>
      <w:r w:rsidR="00CD140E">
        <w:rPr>
          <w:rFonts w:ascii="Times New Roman" w:eastAsia="Times New Roman" w:hAnsi="Times New Roman" w:cs="Times New Roman"/>
          <w:b/>
          <w:bCs/>
          <w:sz w:val="24"/>
          <w:szCs w:val="24"/>
          <w:lang w:eastAsia="lt-LT"/>
        </w:rPr>
        <w:t>Gimnazija</w:t>
      </w:r>
      <w:r w:rsidR="000C5E52" w:rsidRPr="000C5E52">
        <w:rPr>
          <w:rFonts w:ascii="Times New Roman" w:eastAsia="Times New Roman" w:hAnsi="Times New Roman" w:cs="Times New Roman"/>
          <w:b/>
          <w:bCs/>
          <w:sz w:val="24"/>
          <w:szCs w:val="24"/>
          <w:lang w:eastAsia="lt-LT"/>
        </w:rPr>
        <w:t>:</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9114D8">
        <w:rPr>
          <w:rFonts w:ascii="Times New Roman" w:eastAsia="Times New Roman" w:hAnsi="Times New Roman" w:cs="Times New Roman"/>
          <w:sz w:val="24"/>
          <w:szCs w:val="24"/>
          <w:lang w:eastAsia="lt-LT"/>
        </w:rPr>
        <w:t>9</w:t>
      </w:r>
      <w:r w:rsidR="000C5E52" w:rsidRPr="000C5E52">
        <w:rPr>
          <w:rFonts w:ascii="Times New Roman" w:eastAsia="Times New Roman" w:hAnsi="Times New Roman" w:cs="Times New Roman"/>
          <w:sz w:val="24"/>
          <w:szCs w:val="24"/>
          <w:lang w:eastAsia="lt-LT"/>
        </w:rPr>
        <w:t>.1. nustato bendrą mokinių pažangos bei pasiekimų vertinimo, informacijos rinkimo, fiksavimo bei panaudojimo tvarką;</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9114D8">
        <w:rPr>
          <w:rFonts w:ascii="Times New Roman" w:eastAsia="Times New Roman" w:hAnsi="Times New Roman" w:cs="Times New Roman"/>
          <w:sz w:val="24"/>
          <w:szCs w:val="24"/>
          <w:lang w:eastAsia="lt-LT"/>
        </w:rPr>
        <w:t>9</w:t>
      </w:r>
      <w:r w:rsidR="000C5E52" w:rsidRPr="000C5E52">
        <w:rPr>
          <w:rFonts w:ascii="Times New Roman" w:eastAsia="Times New Roman" w:hAnsi="Times New Roman" w:cs="Times New Roman"/>
          <w:sz w:val="24"/>
          <w:szCs w:val="24"/>
          <w:lang w:eastAsia="lt-LT"/>
        </w:rPr>
        <w:t>.2. užtikrina vertinimo metodikų dermę pereinant iš klasės į klasę, iš vienos ugdymo pakopos į kitą, tarp paralelių klasių, atskirų dalykų.</w:t>
      </w:r>
    </w:p>
    <w:p w:rsidR="000C5E52" w:rsidRP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9114D8">
        <w:rPr>
          <w:rFonts w:ascii="Times New Roman" w:eastAsia="Times New Roman" w:hAnsi="Times New Roman" w:cs="Times New Roman"/>
          <w:sz w:val="24"/>
          <w:szCs w:val="24"/>
          <w:lang w:eastAsia="lt-LT"/>
        </w:rPr>
        <w:t>9</w:t>
      </w:r>
      <w:r w:rsidR="000C5E52" w:rsidRPr="000C5E52">
        <w:rPr>
          <w:rFonts w:ascii="Times New Roman" w:eastAsia="Times New Roman" w:hAnsi="Times New Roman" w:cs="Times New Roman"/>
          <w:sz w:val="24"/>
          <w:szCs w:val="24"/>
          <w:lang w:eastAsia="lt-LT"/>
        </w:rPr>
        <w:t>.3. koordinuoja kontrolinių užduočių apimtis ir dažnumą;</w:t>
      </w:r>
    </w:p>
    <w:p w:rsid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9114D8">
        <w:rPr>
          <w:rFonts w:ascii="Times New Roman" w:eastAsia="Times New Roman" w:hAnsi="Times New Roman" w:cs="Times New Roman"/>
          <w:sz w:val="24"/>
          <w:szCs w:val="24"/>
          <w:lang w:eastAsia="lt-LT"/>
        </w:rPr>
        <w:t>9</w:t>
      </w:r>
      <w:r w:rsidR="000C5E52" w:rsidRPr="000C5E52">
        <w:rPr>
          <w:rFonts w:ascii="Times New Roman" w:eastAsia="Times New Roman" w:hAnsi="Times New Roman" w:cs="Times New Roman"/>
          <w:sz w:val="24"/>
          <w:szCs w:val="24"/>
          <w:lang w:eastAsia="lt-LT"/>
        </w:rPr>
        <w:t>.4. reguliariai organizuoja mokinių pasiekimų aptarimus su tėvais (du - tris kartus per metus), teikia pagalbą mokymosi problemų turintiems mokiniams;</w:t>
      </w:r>
    </w:p>
    <w:p w:rsidR="009114D8" w:rsidRPr="000C5E52" w:rsidRDefault="009114D8"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49.5. sudaro sąlygas mokinių tėvams (globėjams) konsultuotis su jų vaikus mokančiais mokytojais;</w:t>
      </w:r>
    </w:p>
    <w:p w:rsidR="000C5E52" w:rsidRDefault="00FB72A5"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9114D8">
        <w:rPr>
          <w:rFonts w:ascii="Times New Roman" w:eastAsia="Times New Roman" w:hAnsi="Times New Roman" w:cs="Times New Roman"/>
          <w:sz w:val="24"/>
          <w:szCs w:val="24"/>
          <w:lang w:eastAsia="lt-LT"/>
        </w:rPr>
        <w:t>9</w:t>
      </w:r>
      <w:r w:rsidR="000C5E52" w:rsidRPr="000C5E52">
        <w:rPr>
          <w:rFonts w:ascii="Times New Roman" w:eastAsia="Times New Roman" w:hAnsi="Times New Roman" w:cs="Times New Roman"/>
          <w:sz w:val="24"/>
          <w:szCs w:val="24"/>
          <w:lang w:eastAsia="lt-LT"/>
        </w:rPr>
        <w:t>.</w:t>
      </w:r>
      <w:r w:rsidR="009114D8">
        <w:rPr>
          <w:rFonts w:ascii="Times New Roman" w:eastAsia="Times New Roman" w:hAnsi="Times New Roman" w:cs="Times New Roman"/>
          <w:sz w:val="24"/>
          <w:szCs w:val="24"/>
          <w:lang w:eastAsia="lt-LT"/>
        </w:rPr>
        <w:t>6</w:t>
      </w:r>
      <w:r w:rsidR="000C5E52" w:rsidRPr="000C5E52">
        <w:rPr>
          <w:rFonts w:ascii="Times New Roman" w:eastAsia="Times New Roman" w:hAnsi="Times New Roman" w:cs="Times New Roman"/>
          <w:sz w:val="24"/>
          <w:szCs w:val="24"/>
          <w:lang w:eastAsia="lt-LT"/>
        </w:rPr>
        <w:t>. vertina mokyklos ir mokytojo darbo kokybę, remdamasi mokinių pasiekimais.</w:t>
      </w:r>
    </w:p>
    <w:p w:rsidR="0001337D" w:rsidRDefault="0001337D" w:rsidP="00561C02">
      <w:pPr>
        <w:shd w:val="clear" w:color="auto" w:fill="FFFFFF"/>
        <w:spacing w:after="150" w:line="360" w:lineRule="auto"/>
        <w:ind w:firstLine="1134"/>
        <w:jc w:val="both"/>
        <w:rPr>
          <w:rFonts w:ascii="Times New Roman" w:eastAsia="Times New Roman" w:hAnsi="Times New Roman" w:cs="Times New Roman"/>
          <w:sz w:val="24"/>
          <w:szCs w:val="24"/>
          <w:lang w:eastAsia="lt-LT"/>
        </w:rPr>
      </w:pPr>
    </w:p>
    <w:p w:rsidR="000C5A14" w:rsidRDefault="0001337D" w:rsidP="0001337D">
      <w:pPr>
        <w:shd w:val="clear" w:color="auto" w:fill="FFFFFF"/>
        <w:spacing w:after="150" w:line="360" w:lineRule="auto"/>
        <w:ind w:firstLine="1134"/>
        <w:jc w:val="center"/>
        <w:rPr>
          <w:rFonts w:ascii="Times New Roman" w:eastAsia="Times New Roman" w:hAnsi="Times New Roman" w:cs="Times New Roman"/>
          <w:b/>
          <w:sz w:val="24"/>
          <w:szCs w:val="24"/>
          <w:lang w:eastAsia="lt-LT"/>
        </w:rPr>
      </w:pPr>
      <w:r w:rsidRPr="0001337D">
        <w:rPr>
          <w:rFonts w:ascii="Times New Roman" w:eastAsia="Times New Roman" w:hAnsi="Times New Roman" w:cs="Times New Roman"/>
          <w:b/>
          <w:sz w:val="24"/>
          <w:szCs w:val="24"/>
          <w:lang w:eastAsia="lt-LT"/>
        </w:rPr>
        <w:t xml:space="preserve">XI. </w:t>
      </w:r>
      <w:r w:rsidR="000C5A14">
        <w:rPr>
          <w:rFonts w:ascii="Times New Roman" w:eastAsia="Times New Roman" w:hAnsi="Times New Roman" w:cs="Times New Roman"/>
          <w:b/>
          <w:sz w:val="24"/>
          <w:szCs w:val="24"/>
          <w:lang w:eastAsia="lt-LT"/>
        </w:rPr>
        <w:t>SKYRIUS</w:t>
      </w:r>
    </w:p>
    <w:p w:rsidR="0001337D" w:rsidRDefault="0001337D" w:rsidP="0001337D">
      <w:pPr>
        <w:shd w:val="clear" w:color="auto" w:fill="FFFFFF"/>
        <w:spacing w:after="150" w:line="360" w:lineRule="auto"/>
        <w:ind w:firstLine="1134"/>
        <w:jc w:val="center"/>
        <w:rPr>
          <w:rFonts w:ascii="Times New Roman" w:eastAsia="Times New Roman" w:hAnsi="Times New Roman" w:cs="Times New Roman"/>
          <w:b/>
          <w:sz w:val="24"/>
          <w:szCs w:val="24"/>
          <w:lang w:eastAsia="lt-LT"/>
        </w:rPr>
      </w:pPr>
      <w:r w:rsidRPr="0001337D">
        <w:rPr>
          <w:rFonts w:ascii="Times New Roman" w:eastAsia="Times New Roman" w:hAnsi="Times New Roman" w:cs="Times New Roman"/>
          <w:b/>
          <w:sz w:val="24"/>
          <w:szCs w:val="24"/>
          <w:lang w:eastAsia="lt-LT"/>
        </w:rPr>
        <w:t>BAIGIAMOSIOS NUOSTATOS</w:t>
      </w:r>
    </w:p>
    <w:p w:rsidR="0001337D" w:rsidRDefault="0001337D" w:rsidP="0001337D">
      <w:pPr>
        <w:shd w:val="clear" w:color="auto" w:fill="FFFFFF"/>
        <w:spacing w:after="150" w:line="360" w:lineRule="auto"/>
        <w:ind w:firstLine="1134"/>
        <w:jc w:val="both"/>
        <w:rPr>
          <w:rFonts w:ascii="Times New Roman" w:eastAsia="Times New Roman" w:hAnsi="Times New Roman" w:cs="Times New Roman"/>
          <w:sz w:val="24"/>
          <w:szCs w:val="24"/>
          <w:lang w:eastAsia="lt-LT"/>
        </w:rPr>
      </w:pPr>
    </w:p>
    <w:p w:rsidR="0001337D" w:rsidRPr="0001337D" w:rsidRDefault="0001337D" w:rsidP="0001337D">
      <w:pPr>
        <w:shd w:val="clear" w:color="auto" w:fill="FFFFFF"/>
        <w:spacing w:after="15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 Šis aprašas gali būti keičiamas, papildomas pasikeitus teisės aktams ir Prienų r. Veiverių Tomo Žilinsko gimnazijos bendruomenės iniciatyva.</w:t>
      </w:r>
    </w:p>
    <w:p w:rsidR="000C5E52" w:rsidRPr="000C5E52" w:rsidRDefault="000C5E52" w:rsidP="009114D8">
      <w:pPr>
        <w:shd w:val="clear" w:color="auto" w:fill="FFFFFF"/>
        <w:spacing w:after="150" w:line="360" w:lineRule="auto"/>
        <w:jc w:val="center"/>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________________________________________________</w:t>
      </w:r>
    </w:p>
    <w:p w:rsidR="000C5E52" w:rsidRPr="000C5E52" w:rsidRDefault="000C5E52" w:rsidP="001477BD">
      <w:pPr>
        <w:shd w:val="clear" w:color="auto" w:fill="FFFFFF"/>
        <w:spacing w:line="360" w:lineRule="auto"/>
        <w:jc w:val="both"/>
        <w:rPr>
          <w:rFonts w:ascii="Times New Roman" w:eastAsia="Times New Roman" w:hAnsi="Times New Roman" w:cs="Times New Roman"/>
          <w:sz w:val="24"/>
          <w:szCs w:val="24"/>
          <w:lang w:eastAsia="lt-LT"/>
        </w:rPr>
      </w:pPr>
      <w:r w:rsidRPr="000C5E52">
        <w:rPr>
          <w:rFonts w:ascii="Times New Roman" w:eastAsia="Times New Roman" w:hAnsi="Times New Roman" w:cs="Times New Roman"/>
          <w:sz w:val="24"/>
          <w:szCs w:val="24"/>
          <w:lang w:eastAsia="lt-LT"/>
        </w:rPr>
        <w:t>Parengė darbo grupė, sudaryta 201</w:t>
      </w:r>
      <w:r w:rsidR="00561C02">
        <w:rPr>
          <w:rFonts w:ascii="Times New Roman" w:eastAsia="Times New Roman" w:hAnsi="Times New Roman" w:cs="Times New Roman"/>
          <w:sz w:val="24"/>
          <w:szCs w:val="24"/>
          <w:lang w:eastAsia="lt-LT"/>
        </w:rPr>
        <w:t>8</w:t>
      </w:r>
      <w:r w:rsidRPr="000C5E52">
        <w:rPr>
          <w:rFonts w:ascii="Times New Roman" w:eastAsia="Times New Roman" w:hAnsi="Times New Roman" w:cs="Times New Roman"/>
          <w:sz w:val="24"/>
          <w:szCs w:val="24"/>
          <w:lang w:eastAsia="lt-LT"/>
        </w:rPr>
        <w:t>-0</w:t>
      </w:r>
      <w:r w:rsidR="00561C02">
        <w:rPr>
          <w:rFonts w:ascii="Times New Roman" w:eastAsia="Times New Roman" w:hAnsi="Times New Roman" w:cs="Times New Roman"/>
          <w:sz w:val="24"/>
          <w:szCs w:val="24"/>
          <w:lang w:eastAsia="lt-LT"/>
        </w:rPr>
        <w:t>1</w:t>
      </w:r>
      <w:r w:rsidRPr="000C5E52">
        <w:rPr>
          <w:rFonts w:ascii="Times New Roman" w:eastAsia="Times New Roman" w:hAnsi="Times New Roman" w:cs="Times New Roman"/>
          <w:sz w:val="24"/>
          <w:szCs w:val="24"/>
          <w:lang w:eastAsia="lt-LT"/>
        </w:rPr>
        <w:t>-0</w:t>
      </w:r>
      <w:r w:rsidR="00561C02">
        <w:rPr>
          <w:rFonts w:ascii="Times New Roman" w:eastAsia="Times New Roman" w:hAnsi="Times New Roman" w:cs="Times New Roman"/>
          <w:sz w:val="24"/>
          <w:szCs w:val="24"/>
          <w:lang w:eastAsia="lt-LT"/>
        </w:rPr>
        <w:t>8</w:t>
      </w:r>
      <w:r w:rsidRPr="000C5E52">
        <w:rPr>
          <w:rFonts w:ascii="Times New Roman" w:eastAsia="Times New Roman" w:hAnsi="Times New Roman" w:cs="Times New Roman"/>
          <w:sz w:val="24"/>
          <w:szCs w:val="24"/>
          <w:lang w:eastAsia="lt-LT"/>
        </w:rPr>
        <w:t xml:space="preserve"> Direktor</w:t>
      </w:r>
      <w:r w:rsidR="00561C02">
        <w:rPr>
          <w:rFonts w:ascii="Times New Roman" w:eastAsia="Times New Roman" w:hAnsi="Times New Roman" w:cs="Times New Roman"/>
          <w:sz w:val="24"/>
          <w:szCs w:val="24"/>
          <w:lang w:eastAsia="lt-LT"/>
        </w:rPr>
        <w:t>iaus</w:t>
      </w:r>
      <w:r w:rsidRPr="000C5E52">
        <w:rPr>
          <w:rFonts w:ascii="Times New Roman" w:eastAsia="Times New Roman" w:hAnsi="Times New Roman" w:cs="Times New Roman"/>
          <w:sz w:val="24"/>
          <w:szCs w:val="24"/>
          <w:lang w:eastAsia="lt-LT"/>
        </w:rPr>
        <w:t xml:space="preserve"> įsakymu Nr. V-1</w:t>
      </w:r>
      <w:r w:rsidR="00561C02">
        <w:rPr>
          <w:rFonts w:ascii="Times New Roman" w:eastAsia="Times New Roman" w:hAnsi="Times New Roman" w:cs="Times New Roman"/>
          <w:sz w:val="24"/>
          <w:szCs w:val="24"/>
          <w:lang w:eastAsia="lt-LT"/>
        </w:rPr>
        <w:t>3</w:t>
      </w:r>
    </w:p>
    <w:p w:rsidR="00374878" w:rsidRPr="000C5E52" w:rsidRDefault="00374878" w:rsidP="001477BD">
      <w:pPr>
        <w:spacing w:line="360" w:lineRule="auto"/>
        <w:rPr>
          <w:rFonts w:ascii="Times New Roman" w:hAnsi="Times New Roman" w:cs="Times New Roman"/>
          <w:sz w:val="24"/>
          <w:szCs w:val="24"/>
        </w:rPr>
      </w:pPr>
    </w:p>
    <w:sectPr w:rsidR="00374878" w:rsidRPr="000C5E52" w:rsidSect="00601D9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color w:val="auto"/>
        <w:sz w:val="24"/>
        <w:szCs w:val="24"/>
        <w:shd w:val="clear" w:color="auto" w:fill="FFFFFF"/>
      </w:rPr>
    </w:lvl>
    <w:lvl w:ilvl="1">
      <w:start w:val="1"/>
      <w:numFmt w:val="decimal"/>
      <w:lvlText w:val="%1.%2."/>
      <w:lvlJc w:val="left"/>
      <w:pPr>
        <w:tabs>
          <w:tab w:val="num" w:pos="0"/>
        </w:tabs>
        <w:ind w:left="1425" w:hanging="432"/>
      </w:pPr>
      <w:rPr>
        <w:rFonts w:ascii="Times New Roman" w:hAnsi="Times New Roman" w:cs="Times New Roman"/>
        <w:color w:val="auto"/>
        <w:sz w:val="24"/>
        <w:szCs w:val="24"/>
      </w:rPr>
    </w:lvl>
    <w:lvl w:ilvl="2">
      <w:start w:val="1"/>
      <w:numFmt w:val="decimal"/>
      <w:lvlText w:val="%1.%2.%3."/>
      <w:lvlJc w:val="left"/>
      <w:pPr>
        <w:tabs>
          <w:tab w:val="num" w:pos="0"/>
        </w:tabs>
        <w:ind w:left="1224" w:hanging="504"/>
      </w:pPr>
      <w:rPr>
        <w:b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53F77B15"/>
    <w:multiLevelType w:val="multilevel"/>
    <w:tmpl w:val="00000002"/>
    <w:lvl w:ilvl="0">
      <w:start w:val="1"/>
      <w:numFmt w:val="decimal"/>
      <w:lvlText w:val="%1."/>
      <w:lvlJc w:val="left"/>
      <w:pPr>
        <w:tabs>
          <w:tab w:val="num" w:pos="0"/>
        </w:tabs>
        <w:ind w:left="360" w:hanging="360"/>
      </w:pPr>
      <w:rPr>
        <w:rFonts w:ascii="Times New Roman" w:hAnsi="Times New Roman" w:cs="Times New Roman"/>
        <w:color w:val="auto"/>
        <w:sz w:val="24"/>
        <w:szCs w:val="24"/>
        <w:shd w:val="clear" w:color="auto" w:fill="FFFFFF"/>
      </w:rPr>
    </w:lvl>
    <w:lvl w:ilvl="1">
      <w:start w:val="1"/>
      <w:numFmt w:val="decimal"/>
      <w:lvlText w:val="%1.%2."/>
      <w:lvlJc w:val="left"/>
      <w:pPr>
        <w:tabs>
          <w:tab w:val="num" w:pos="0"/>
        </w:tabs>
        <w:ind w:left="1425" w:hanging="432"/>
      </w:pPr>
      <w:rPr>
        <w:rFonts w:ascii="Times New Roman" w:hAnsi="Times New Roman" w:cs="Times New Roman"/>
        <w:color w:val="auto"/>
        <w:sz w:val="24"/>
        <w:szCs w:val="24"/>
      </w:rPr>
    </w:lvl>
    <w:lvl w:ilvl="2">
      <w:start w:val="1"/>
      <w:numFmt w:val="decimal"/>
      <w:lvlText w:val="%1.%2.%3."/>
      <w:lvlJc w:val="left"/>
      <w:pPr>
        <w:tabs>
          <w:tab w:val="num" w:pos="0"/>
        </w:tabs>
        <w:ind w:left="1224" w:hanging="504"/>
      </w:pPr>
      <w:rPr>
        <w:b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57157F59"/>
    <w:multiLevelType w:val="multilevel"/>
    <w:tmpl w:val="00000002"/>
    <w:lvl w:ilvl="0">
      <w:start w:val="1"/>
      <w:numFmt w:val="decimal"/>
      <w:lvlText w:val="%1."/>
      <w:lvlJc w:val="left"/>
      <w:pPr>
        <w:tabs>
          <w:tab w:val="num" w:pos="0"/>
        </w:tabs>
        <w:ind w:left="360" w:hanging="360"/>
      </w:pPr>
      <w:rPr>
        <w:rFonts w:ascii="Times New Roman" w:hAnsi="Times New Roman" w:cs="Times New Roman"/>
        <w:color w:val="auto"/>
        <w:sz w:val="24"/>
        <w:szCs w:val="24"/>
        <w:shd w:val="clear" w:color="auto" w:fill="FFFFFF"/>
      </w:rPr>
    </w:lvl>
    <w:lvl w:ilvl="1">
      <w:start w:val="1"/>
      <w:numFmt w:val="decimal"/>
      <w:lvlText w:val="%1.%2."/>
      <w:lvlJc w:val="left"/>
      <w:pPr>
        <w:tabs>
          <w:tab w:val="num" w:pos="0"/>
        </w:tabs>
        <w:ind w:left="1425" w:hanging="432"/>
      </w:pPr>
      <w:rPr>
        <w:rFonts w:ascii="Times New Roman" w:hAnsi="Times New Roman" w:cs="Times New Roman"/>
        <w:color w:val="auto"/>
        <w:sz w:val="24"/>
        <w:szCs w:val="24"/>
      </w:rPr>
    </w:lvl>
    <w:lvl w:ilvl="2">
      <w:start w:val="1"/>
      <w:numFmt w:val="decimal"/>
      <w:lvlText w:val="%1.%2.%3."/>
      <w:lvlJc w:val="left"/>
      <w:pPr>
        <w:tabs>
          <w:tab w:val="num" w:pos="0"/>
        </w:tabs>
        <w:ind w:left="1224" w:hanging="504"/>
      </w:pPr>
      <w:rPr>
        <w:b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74B47A0A"/>
    <w:multiLevelType w:val="multilevel"/>
    <w:tmpl w:val="400E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A4"/>
    <w:rsid w:val="0001337D"/>
    <w:rsid w:val="00042660"/>
    <w:rsid w:val="000C5A14"/>
    <w:rsid w:val="000C5E52"/>
    <w:rsid w:val="001477BD"/>
    <w:rsid w:val="001F4763"/>
    <w:rsid w:val="002C5109"/>
    <w:rsid w:val="00374878"/>
    <w:rsid w:val="004845BE"/>
    <w:rsid w:val="00561C02"/>
    <w:rsid w:val="00601D9B"/>
    <w:rsid w:val="006903CA"/>
    <w:rsid w:val="0073479B"/>
    <w:rsid w:val="00747CD3"/>
    <w:rsid w:val="007C4921"/>
    <w:rsid w:val="007E0DA4"/>
    <w:rsid w:val="009114D8"/>
    <w:rsid w:val="00973999"/>
    <w:rsid w:val="00A42297"/>
    <w:rsid w:val="00A60FFA"/>
    <w:rsid w:val="00B41FC1"/>
    <w:rsid w:val="00C1150D"/>
    <w:rsid w:val="00CD140E"/>
    <w:rsid w:val="00CD332C"/>
    <w:rsid w:val="00E115FB"/>
    <w:rsid w:val="00E5298F"/>
    <w:rsid w:val="00E91639"/>
    <w:rsid w:val="00F50733"/>
    <w:rsid w:val="00F67B45"/>
    <w:rsid w:val="00F81E77"/>
    <w:rsid w:val="00FB72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44243-E575-43AF-8A98-F74C4102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0C5E52"/>
    <w:rPr>
      <w:b/>
      <w:bCs/>
    </w:rPr>
  </w:style>
  <w:style w:type="character" w:styleId="Emfaz">
    <w:name w:val="Emphasis"/>
    <w:basedOn w:val="Numatytasispastraiposriftas"/>
    <w:uiPriority w:val="20"/>
    <w:qFormat/>
    <w:rsid w:val="000C5E52"/>
    <w:rPr>
      <w:i/>
      <w:iCs/>
    </w:rPr>
  </w:style>
  <w:style w:type="paragraph" w:customStyle="1" w:styleId="Default">
    <w:name w:val="Default"/>
    <w:rsid w:val="001477BD"/>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Debesliotekstas">
    <w:name w:val="Balloon Text"/>
    <w:basedOn w:val="prastasis"/>
    <w:link w:val="DebesliotekstasDiagrama"/>
    <w:uiPriority w:val="99"/>
    <w:semiHidden/>
    <w:unhideWhenUsed/>
    <w:rsid w:val="0004266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2660"/>
    <w:rPr>
      <w:rFonts w:ascii="Segoe UI" w:hAnsi="Segoe UI" w:cs="Segoe UI"/>
      <w:sz w:val="18"/>
      <w:szCs w:val="18"/>
    </w:rPr>
  </w:style>
  <w:style w:type="table" w:styleId="Lentelstinklelis">
    <w:name w:val="Table Grid"/>
    <w:basedOn w:val="prastojilentel"/>
    <w:uiPriority w:val="39"/>
    <w:rsid w:val="00F5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24196">
      <w:bodyDiv w:val="1"/>
      <w:marLeft w:val="0"/>
      <w:marRight w:val="0"/>
      <w:marTop w:val="0"/>
      <w:marBottom w:val="0"/>
      <w:divBdr>
        <w:top w:val="none" w:sz="0" w:space="0" w:color="auto"/>
        <w:left w:val="none" w:sz="0" w:space="0" w:color="auto"/>
        <w:bottom w:val="none" w:sz="0" w:space="0" w:color="auto"/>
        <w:right w:val="none" w:sz="0" w:space="0" w:color="auto"/>
      </w:divBdr>
      <w:divsChild>
        <w:div w:id="1365323020">
          <w:marLeft w:val="0"/>
          <w:marRight w:val="0"/>
          <w:marTop w:val="0"/>
          <w:marBottom w:val="0"/>
          <w:divBdr>
            <w:top w:val="none" w:sz="0" w:space="0" w:color="auto"/>
            <w:left w:val="none" w:sz="0" w:space="0" w:color="auto"/>
            <w:bottom w:val="none" w:sz="0" w:space="0" w:color="auto"/>
            <w:right w:val="none" w:sz="0" w:space="0" w:color="auto"/>
          </w:divBdr>
          <w:divsChild>
            <w:div w:id="531770770">
              <w:marLeft w:val="0"/>
              <w:marRight w:val="0"/>
              <w:marTop w:val="0"/>
              <w:marBottom w:val="0"/>
              <w:divBdr>
                <w:top w:val="none" w:sz="0" w:space="0" w:color="auto"/>
                <w:left w:val="none" w:sz="0" w:space="0" w:color="auto"/>
                <w:bottom w:val="none" w:sz="0" w:space="0" w:color="auto"/>
                <w:right w:val="none" w:sz="0" w:space="0" w:color="auto"/>
              </w:divBdr>
              <w:divsChild>
                <w:div w:id="977732919">
                  <w:marLeft w:val="0"/>
                  <w:marRight w:val="0"/>
                  <w:marTop w:val="0"/>
                  <w:marBottom w:val="0"/>
                  <w:divBdr>
                    <w:top w:val="none" w:sz="0" w:space="0" w:color="auto"/>
                    <w:left w:val="none" w:sz="0" w:space="0" w:color="auto"/>
                    <w:bottom w:val="none" w:sz="0" w:space="0" w:color="auto"/>
                    <w:right w:val="none" w:sz="0" w:space="0" w:color="auto"/>
                  </w:divBdr>
                  <w:divsChild>
                    <w:div w:id="1061951881">
                      <w:marLeft w:val="0"/>
                      <w:marRight w:val="0"/>
                      <w:marTop w:val="0"/>
                      <w:marBottom w:val="0"/>
                      <w:divBdr>
                        <w:top w:val="none" w:sz="0" w:space="0" w:color="auto"/>
                        <w:left w:val="none" w:sz="0" w:space="0" w:color="auto"/>
                        <w:bottom w:val="none" w:sz="0" w:space="0" w:color="auto"/>
                        <w:right w:val="none" w:sz="0" w:space="0" w:color="auto"/>
                      </w:divBdr>
                      <w:divsChild>
                        <w:div w:id="1099525863">
                          <w:marLeft w:val="0"/>
                          <w:marRight w:val="0"/>
                          <w:marTop w:val="0"/>
                          <w:marBottom w:val="300"/>
                          <w:divBdr>
                            <w:top w:val="single" w:sz="6" w:space="0" w:color="9E9E9E"/>
                            <w:left w:val="single" w:sz="6" w:space="0" w:color="9E9E9E"/>
                            <w:bottom w:val="single" w:sz="6" w:space="0" w:color="9E9E9E"/>
                            <w:right w:val="single" w:sz="6" w:space="0" w:color="9E9E9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17426</Words>
  <Characters>9933</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23</cp:revision>
  <cp:lastPrinted>2018-11-14T09:16:00Z</cp:lastPrinted>
  <dcterms:created xsi:type="dcterms:W3CDTF">2018-01-10T08:42:00Z</dcterms:created>
  <dcterms:modified xsi:type="dcterms:W3CDTF">2018-11-21T07:27:00Z</dcterms:modified>
</cp:coreProperties>
</file>